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C3B0" w14:textId="77777777" w:rsidR="00593D1E" w:rsidRPr="00593D1E" w:rsidRDefault="00593D1E" w:rsidP="00593D1E">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593D1E">
        <w:rPr>
          <w:rFonts w:ascii="Arial" w:eastAsia="Times New Roman" w:hAnsi="Arial" w:cs="Arial"/>
          <w:color w:val="3D3B3D"/>
          <w:kern w:val="36"/>
          <w:sz w:val="39"/>
          <w:szCs w:val="39"/>
          <w:lang w:eastAsia="en-GB"/>
          <w14:ligatures w14:val="none"/>
        </w:rPr>
        <w:t>Welcome to the November EduExe newsletter!</w:t>
      </w:r>
    </w:p>
    <w:p w14:paraId="5EF0078F" w14:textId="77777777" w:rsidR="00593D1E" w:rsidRPr="00593D1E" w:rsidRDefault="00593D1E" w:rsidP="00593D1E">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593D1E">
        <w:rPr>
          <w:rFonts w:ascii="Arial" w:eastAsia="Times New Roman" w:hAnsi="Arial" w:cs="Arial"/>
          <w:color w:val="717A8A"/>
          <w:kern w:val="0"/>
          <w:sz w:val="2"/>
          <w:szCs w:val="2"/>
          <w:lang w:eastAsia="en-GB"/>
          <w14:ligatures w14:val="none"/>
        </w:rPr>
        <w:t> </w:t>
      </w:r>
    </w:p>
    <w:p w14:paraId="395EE3DF" w14:textId="77777777" w:rsidR="00593D1E" w:rsidRPr="00593D1E" w:rsidRDefault="00593D1E" w:rsidP="00593D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EduExe Newsletter is a new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0858C392" w14:textId="77777777" w:rsidR="00593D1E" w:rsidRPr="00593D1E" w:rsidRDefault="00593D1E" w:rsidP="00593D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This issue we have a special focus on feedback, including articles and resources on:</w:t>
      </w:r>
    </w:p>
    <w:p w14:paraId="50537E8C" w14:textId="77777777" w:rsidR="00593D1E" w:rsidRPr="00593D1E" w:rsidRDefault="00593D1E" w:rsidP="00593D1E">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role of feedback in the assessment journey</w:t>
      </w:r>
    </w:p>
    <w:p w14:paraId="2E2A97C7"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Signposting your students</w:t>
      </w:r>
    </w:p>
    <w:p w14:paraId="330D7BBE"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What makes good feedback?</w:t>
      </w:r>
    </w:p>
    <w:p w14:paraId="275108AF"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student perspective on feedback</w:t>
      </w:r>
    </w:p>
    <w:p w14:paraId="6AC6E130"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Power automate as a peer-to-peer feedback tool</w:t>
      </w:r>
    </w:p>
    <w:p w14:paraId="6AB9D071"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ELE 2 Coursework Marking Tools and Feedback Studio</w:t>
      </w:r>
    </w:p>
    <w:p w14:paraId="757E6F5E"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Support from Educator Development</w:t>
      </w:r>
    </w:p>
    <w:p w14:paraId="0E834DB5"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Call for good practice case studies</w:t>
      </w:r>
    </w:p>
    <w:p w14:paraId="5E48C316"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Events and project calls</w:t>
      </w:r>
    </w:p>
    <w:p w14:paraId="287114E3" w14:textId="77777777" w:rsidR="00593D1E" w:rsidRPr="00593D1E" w:rsidRDefault="00593D1E" w:rsidP="00593D1E">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On EduExe socials this month</w:t>
      </w:r>
    </w:p>
    <w:p w14:paraId="153AFF8A" w14:textId="77777777" w:rsidR="00593D1E" w:rsidRPr="00593D1E" w:rsidRDefault="00593D1E" w:rsidP="00593D1E">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EduExe wordsearch - the answers and the EduExe Wordle challenge!</w:t>
      </w:r>
    </w:p>
    <w:p w14:paraId="136A1805"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682824D9"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Feedback in the assessment journey</w:t>
      </w:r>
    </w:p>
    <w:p w14:paraId="671A790A" w14:textId="77777777" w:rsidR="00593D1E" w:rsidRPr="00593D1E" w:rsidRDefault="00593D1E" w:rsidP="00593D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It's important to remember that feedback is part of the wider assessment journey for students. We have developed the following infographic to help students understand the journey of their assessment, and when and how they will receive feedback.</w:t>
      </w:r>
    </w:p>
    <w:p w14:paraId="7DA25729" w14:textId="7A98BC5A"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"https://i3.createsend1.com/ei/r/73/967/F61/190843/csfinal/Picture1-9900000000079e3c.png"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4C9CE097" wp14:editId="4069FAF1">
            <wp:extent cx="5731510" cy="3209925"/>
            <wp:effectExtent l="0" t="0" r="0" b="3175"/>
            <wp:docPr id="1473780017" name="Picture 17" descr="A poster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80017" name="Picture 17" descr="A poster with text and image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57F6BAA0"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2F627A32" w14:textId="18456D49"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"https://i4.createsend1.com/ei/r/73/967/F61/190843/csfinal/stockimg-2-32600902-9900000000028a3c.jpg"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3960CE42" wp14:editId="3CCCB72F">
            <wp:extent cx="2540000" cy="3810000"/>
            <wp:effectExtent l="0" t="0" r="0" b="0"/>
            <wp:docPr id="1427251369" name="Picture 16" descr="A sign post with different dir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51369" name="Picture 16" descr="A sign post with different direction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FF6A37B"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Student facing resources</w:t>
      </w:r>
    </w:p>
    <w:p w14:paraId="63EAA549"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Study Zone Digital have some excellent resources for students on </w:t>
      </w:r>
      <w:hyperlink r:id="rId7" w:tgtFrame="_blank" w:history="1">
        <w:r w:rsidRPr="00593D1E">
          <w:rPr>
            <w:rFonts w:ascii="Arial" w:eastAsia="Times New Roman" w:hAnsi="Arial" w:cs="Arial"/>
            <w:color w:val="57A607"/>
            <w:kern w:val="0"/>
            <w:u w:val="single"/>
            <w:lang w:eastAsia="en-GB"/>
            <w14:ligatures w14:val="none"/>
          </w:rPr>
          <w:t>Using assessment feedback</w:t>
        </w:r>
      </w:hyperlink>
      <w:r w:rsidRPr="00593D1E">
        <w:rPr>
          <w:rFonts w:ascii="Arial" w:eastAsia="Times New Roman" w:hAnsi="Arial" w:cs="Arial"/>
          <w:color w:val="717A8A"/>
          <w:kern w:val="0"/>
          <w:lang w:eastAsia="en-GB"/>
          <w14:ligatures w14:val="none"/>
        </w:rPr>
        <w:t>, including pages on:</w:t>
      </w:r>
    </w:p>
    <w:p w14:paraId="3BD3C83F" w14:textId="77777777" w:rsidR="00593D1E" w:rsidRPr="00593D1E" w:rsidRDefault="00593D1E" w:rsidP="00593D1E">
      <w:pPr>
        <w:numPr>
          <w:ilvl w:val="0"/>
          <w:numId w:val="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8" w:tgtFrame="_blank" w:history="1">
        <w:r w:rsidRPr="00593D1E">
          <w:rPr>
            <w:rFonts w:ascii="Arial" w:eastAsia="Times New Roman" w:hAnsi="Arial" w:cs="Arial"/>
            <w:color w:val="57A607"/>
            <w:kern w:val="0"/>
            <w:u w:val="single"/>
            <w:lang w:eastAsia="en-GB"/>
            <w14:ligatures w14:val="none"/>
          </w:rPr>
          <w:t>Formative vs. summative assessment</w:t>
        </w:r>
      </w:hyperlink>
    </w:p>
    <w:p w14:paraId="46B5F3D9" w14:textId="77777777" w:rsidR="00593D1E" w:rsidRPr="00593D1E" w:rsidRDefault="00593D1E" w:rsidP="00593D1E">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9" w:tgtFrame="_blank" w:history="1">
        <w:r w:rsidRPr="00593D1E">
          <w:rPr>
            <w:rFonts w:ascii="Arial" w:eastAsia="Times New Roman" w:hAnsi="Arial" w:cs="Arial"/>
            <w:color w:val="57A607"/>
            <w:kern w:val="0"/>
            <w:u w:val="single"/>
            <w:lang w:eastAsia="en-GB"/>
            <w14:ligatures w14:val="none"/>
          </w:rPr>
          <w:t>Understanding your feedback</w:t>
        </w:r>
      </w:hyperlink>
    </w:p>
    <w:p w14:paraId="4D58B94D" w14:textId="77777777" w:rsidR="00593D1E" w:rsidRPr="00593D1E" w:rsidRDefault="00593D1E" w:rsidP="00593D1E">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0" w:tgtFrame="_blank" w:history="1">
        <w:r w:rsidRPr="00593D1E">
          <w:rPr>
            <w:rFonts w:ascii="Arial" w:eastAsia="Times New Roman" w:hAnsi="Arial" w:cs="Arial"/>
            <w:color w:val="57A607"/>
            <w:kern w:val="0"/>
            <w:u w:val="single"/>
            <w:lang w:eastAsia="en-GB"/>
            <w14:ligatures w14:val="none"/>
          </w:rPr>
          <w:t>Making a feedback log</w:t>
        </w:r>
      </w:hyperlink>
    </w:p>
    <w:p w14:paraId="5FC9A745" w14:textId="77777777" w:rsidR="00593D1E" w:rsidRPr="00593D1E" w:rsidRDefault="00593D1E" w:rsidP="00593D1E">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11" w:tgtFrame="_blank" w:history="1">
        <w:r w:rsidRPr="00593D1E">
          <w:rPr>
            <w:rFonts w:ascii="Arial" w:eastAsia="Times New Roman" w:hAnsi="Arial" w:cs="Arial"/>
            <w:color w:val="57A607"/>
            <w:kern w:val="0"/>
            <w:u w:val="single"/>
            <w:lang w:eastAsia="en-GB"/>
            <w14:ligatures w14:val="none"/>
          </w:rPr>
          <w:t>Feeding forward: acting on your feedback</w:t>
        </w:r>
      </w:hyperlink>
    </w:p>
    <w:p w14:paraId="5622FC46" w14:textId="77777777" w:rsidR="00593D1E" w:rsidRPr="00593D1E" w:rsidRDefault="00593D1E" w:rsidP="00593D1E">
      <w:pPr>
        <w:numPr>
          <w:ilvl w:val="0"/>
          <w:numId w:val="2"/>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12" w:tgtFrame="_blank" w:history="1">
        <w:r w:rsidRPr="00593D1E">
          <w:rPr>
            <w:rFonts w:ascii="Arial" w:eastAsia="Times New Roman" w:hAnsi="Arial" w:cs="Arial"/>
            <w:color w:val="57A607"/>
            <w:kern w:val="0"/>
            <w:u w:val="single"/>
            <w:lang w:eastAsia="en-GB"/>
            <w14:ligatures w14:val="none"/>
          </w:rPr>
          <w:t>Studiosity</w:t>
        </w:r>
      </w:hyperlink>
    </w:p>
    <w:p w14:paraId="1734ED16"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64782ECB"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What makes good feedback?</w:t>
      </w:r>
    </w:p>
    <w:p w14:paraId="71A81EB9"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Last year, the University's NSS Assessment and Feedback Expert Group identified the 5 qualities of good feedback.</w:t>
      </w:r>
    </w:p>
    <w:p w14:paraId="59AF9E82" w14:textId="77777777" w:rsidR="00593D1E" w:rsidRPr="00593D1E" w:rsidRDefault="00593D1E" w:rsidP="00593D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will be using these qualities as part of our </w:t>
      </w:r>
      <w:r w:rsidRPr="00593D1E">
        <w:rPr>
          <w:rFonts w:ascii="Arial" w:eastAsia="Times New Roman" w:hAnsi="Arial" w:cs="Arial"/>
          <w:b/>
          <w:bCs/>
          <w:color w:val="717A8A"/>
          <w:kern w:val="0"/>
          <w:lang w:eastAsia="en-GB"/>
          <w14:ligatures w14:val="none"/>
        </w:rPr>
        <w:t>Five days of feedback</w:t>
      </w:r>
      <w:r w:rsidRPr="00593D1E">
        <w:rPr>
          <w:rFonts w:ascii="Arial" w:eastAsia="Times New Roman" w:hAnsi="Arial" w:cs="Arial"/>
          <w:color w:val="717A8A"/>
          <w:kern w:val="0"/>
          <w:lang w:eastAsia="en-GB"/>
          <w14:ligatures w14:val="none"/>
        </w:rPr>
        <w:t> </w:t>
      </w:r>
      <w:r w:rsidRPr="00593D1E">
        <w:rPr>
          <w:rFonts w:ascii="Arial" w:eastAsia="Times New Roman" w:hAnsi="Arial" w:cs="Arial"/>
          <w:b/>
          <w:bCs/>
          <w:color w:val="717A8A"/>
          <w:kern w:val="0"/>
          <w:lang w:eastAsia="en-GB"/>
          <w14:ligatures w14:val="none"/>
        </w:rPr>
        <w:t>event in the week commencing 11th December. </w:t>
      </w:r>
      <w:r w:rsidRPr="00593D1E">
        <w:rPr>
          <w:rFonts w:ascii="Arial" w:eastAsia="Times New Roman" w:hAnsi="Arial" w:cs="Arial"/>
          <w:color w:val="717A8A"/>
          <w:kern w:val="0"/>
          <w:lang w:eastAsia="en-GB"/>
          <w14:ligatures w14:val="none"/>
        </w:rPr>
        <w:t>Every day, we will share case studies and top tips focusing on each of these qualities of good feedback in turn by email, on </w:t>
      </w:r>
      <w:hyperlink r:id="rId13" w:tgtFrame="_blank" w:history="1">
        <w:r w:rsidRPr="00593D1E">
          <w:rPr>
            <w:rFonts w:ascii="Arial" w:eastAsia="Times New Roman" w:hAnsi="Arial" w:cs="Arial"/>
            <w:color w:val="57A607"/>
            <w:kern w:val="0"/>
            <w:u w:val="single"/>
            <w:lang w:eastAsia="en-GB"/>
            <w14:ligatures w14:val="none"/>
          </w:rPr>
          <w:t>X</w:t>
        </w:r>
      </w:hyperlink>
      <w:r w:rsidRPr="00593D1E">
        <w:rPr>
          <w:rFonts w:ascii="Arial" w:eastAsia="Times New Roman" w:hAnsi="Arial" w:cs="Arial"/>
          <w:color w:val="717A8A"/>
          <w:kern w:val="0"/>
          <w:lang w:eastAsia="en-GB"/>
          <w14:ligatures w14:val="none"/>
        </w:rPr>
        <w:t> and on </w:t>
      </w:r>
      <w:hyperlink r:id="rId14" w:tgtFrame="_blank" w:history="1">
        <w:r w:rsidRPr="00593D1E">
          <w:rPr>
            <w:rFonts w:ascii="Arial" w:eastAsia="Times New Roman" w:hAnsi="Arial" w:cs="Arial"/>
            <w:color w:val="57A607"/>
            <w:kern w:val="0"/>
            <w:u w:val="single"/>
            <w:lang w:eastAsia="en-GB"/>
            <w14:ligatures w14:val="none"/>
          </w:rPr>
          <w:t>LinkedIn</w:t>
        </w:r>
      </w:hyperlink>
      <w:r w:rsidRPr="00593D1E">
        <w:rPr>
          <w:rFonts w:ascii="Arial" w:eastAsia="Times New Roman" w:hAnsi="Arial" w:cs="Arial"/>
          <w:color w:val="717A8A"/>
          <w:kern w:val="0"/>
          <w:lang w:eastAsia="en-GB"/>
          <w14:ligatures w14:val="none"/>
        </w:rPr>
        <w:t>.</w:t>
      </w:r>
    </w:p>
    <w:p w14:paraId="4160D272" w14:textId="77777777" w:rsidR="00593D1E" w:rsidRPr="00593D1E" w:rsidRDefault="00593D1E" w:rsidP="00593D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are also running an </w:t>
      </w:r>
      <w:r w:rsidRPr="00593D1E">
        <w:rPr>
          <w:rFonts w:ascii="Arial" w:eastAsia="Times New Roman" w:hAnsi="Arial" w:cs="Arial"/>
          <w:b/>
          <w:bCs/>
          <w:color w:val="717A8A"/>
          <w:kern w:val="0"/>
          <w:lang w:eastAsia="en-GB"/>
          <w14:ligatures w14:val="none"/>
        </w:rPr>
        <w:t>online Q&amp;A session on 14th December, 1-2pm on How ELE2 and the Turnitin Feedback Studio can facilitate good feedback</w:t>
      </w:r>
      <w:r w:rsidRPr="00593D1E">
        <w:rPr>
          <w:rFonts w:ascii="Arial" w:eastAsia="Times New Roman" w:hAnsi="Arial" w:cs="Arial"/>
          <w:color w:val="717A8A"/>
          <w:kern w:val="0"/>
          <w:lang w:eastAsia="en-GB"/>
          <w14:ligatures w14:val="none"/>
        </w:rPr>
        <w:t>. If you would like to attend, email eduexe@exeter.ac.uk.</w:t>
      </w:r>
    </w:p>
    <w:p w14:paraId="3A762480" w14:textId="1B2E9881"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"https://i5.createsend1.com/ei/r/73/967/F61/190843/csfinal/5qualitiesofgoodfeedback-9900000000079e3c.png"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51D585CE" wp14:editId="5FF6D3F7">
            <wp:extent cx="5731510" cy="8100695"/>
            <wp:effectExtent l="0" t="0" r="0" b="1905"/>
            <wp:docPr id="2143076003" name="Picture 15" descr="What makes good feedback? Constructive – feedback should not just be about benchmarking students against the assessment criteria e.g., ‘You could develop in XYZ' rather than 'Your XYZ section was poor'. Good feedback should also always feedforward, identifying both the strengths of the work and what students can do to improve e.g. 'For your next assessment, remember to...'. Specific – good feedback is specific to the student and their assignment, e.g., 'Your answer to Part B could be developed by doing XYZ'. Good feedback should also be clearly linked to the assessment task, the marking criteria, and the ILOs for the module. Consistent – good feedback is consistent across the whole module, ensuring individual markers are giving similar types of feedback and levels of detail to all students, and &#10;differences in approach between assessor’s are picked up during moderation. Scalable – writing good feedback is time consuming, so make sure your approach is scalable. Why not have a series of ‘quick mark’ comments that you can easily personalise e.g., ‘You need to move beyond description to analyse the content of what you are reading. For example…’ Kind – ultimately, feedback should be kind. Avoid using judgemental language e.g., ‘poor spelling and structure’ and remember – don’t be like the rude, vague, smug, petty and disrespectful 'Reviewer 2' meme on 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makes good feedback? Constructive – feedback should not just be about benchmarking students against the assessment criteria e.g., ‘You could develop in XYZ' rather than 'Your XYZ section was poor'. Good feedback should also always feedforward, identifying both the strengths of the work and what students can do to improve e.g. 'For your next assessment, remember to...'. Specific – good feedback is specific to the student and their assignment, e.g., 'Your answer to Part B could be developed by doing XYZ'. Good feedback should also be clearly linked to the assessment task, the marking criteria, and the ILOs for the module. Consistent – good feedback is consistent across the whole module, ensuring individual markers are giving similar types of feedback and levels of detail to all students, and &#10;differences in approach between assessor’s are picked up during moderation. Scalable – writing good feedback is time consuming, so make sure your approach is scalable. Why not have a series of ‘quick mark’ comments that you can easily personalise e.g., ‘You need to move beyond description to analyse the content of what you are reading. For example…’ Kind – ultimately, feedback should be kind. Avoid using judgemental language e.g., ‘poor spelling and structure’ and remember – don’t be like the rude, vague, smug, petty and disrespectful 'Reviewer 2' meme on social m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163081B"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16"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Book your place for How ELE2 and the Turnitin Feedback Studio can faciltiate good feedback</w:t>
        </w:r>
      </w:hyperlink>
    </w:p>
    <w:p w14:paraId="2F3AEA32"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lastRenderedPageBreak/>
        <w:t> </w:t>
      </w:r>
    </w:p>
    <w:p w14:paraId="023759B5"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The student perspective on feedback</w:t>
      </w:r>
    </w:p>
    <w:p w14:paraId="20792A8E" w14:textId="77777777" w:rsidR="00593D1E" w:rsidRPr="00593D1E" w:rsidRDefault="00593D1E" w:rsidP="00593D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asked Rosie Cornelius-Light, our Transformative Education Assistant and recent University graduate what good feedback looks like to students</w:t>
      </w:r>
    </w:p>
    <w:p w14:paraId="63624D19" w14:textId="14767209"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"https://i6.createsend1.com/ei/r/73/967/F61/190843/csfinal/FeedbackPosterUpdated2-9900000000079e3c.png"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77B02C9" wp14:editId="149C526E">
            <wp:extent cx="5731510" cy="7642225"/>
            <wp:effectExtent l="0" t="0" r="0" b="3175"/>
            <wp:docPr id="654623772" name="Picture 14" descr="A collage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23772" name="Picture 14" descr="A collage of a pos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4D349BD0"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764A4B55"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Power Automate as a Peer-to-Peer Feedback Tool</w:t>
      </w:r>
    </w:p>
    <w:p w14:paraId="1B38F4BE" w14:textId="77777777" w:rsidR="00593D1E" w:rsidRPr="00593D1E" w:rsidRDefault="00593D1E" w:rsidP="00593D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hyperlink r:id="rId18" w:tgtFrame="_blank" w:history="1">
        <w:r w:rsidRPr="00593D1E">
          <w:rPr>
            <w:rFonts w:ascii="Arial" w:eastAsia="Times New Roman" w:hAnsi="Arial" w:cs="Arial"/>
            <w:color w:val="57A607"/>
            <w:kern w:val="0"/>
            <w:u w:val="single"/>
            <w:lang w:eastAsia="en-GB"/>
            <w14:ligatures w14:val="none"/>
          </w:rPr>
          <w:t>Dr. Dominic Wiredu Boakye, Lecturer in Biomedical Sciences</w:t>
        </w:r>
      </w:hyperlink>
      <w:r w:rsidRPr="00593D1E">
        <w:rPr>
          <w:rFonts w:ascii="Arial" w:eastAsia="Times New Roman" w:hAnsi="Arial" w:cs="Arial"/>
          <w:color w:val="717A8A"/>
          <w:kern w:val="0"/>
          <w:lang w:eastAsia="en-GB"/>
          <w14:ligatures w14:val="none"/>
        </w:rPr>
        <w:t>, has developed an app using power automate to manage and distribute peer feedback.</w:t>
      </w:r>
    </w:p>
    <w:p w14:paraId="7311D00C" w14:textId="4AE140FF"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"https://i7.createsend1.com/ei/r/73/967/F61/190843/csfinal/cbJxf8H4-9900000000079e3c.png"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15268F6C" wp14:editId="4C12FCF5">
            <wp:extent cx="5731510" cy="4030980"/>
            <wp:effectExtent l="0" t="0" r="0" b="0"/>
            <wp:docPr id="878300962" name="Picture 13" descr="A newspaper with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00962" name="Picture 13" descr="A newspaper with a person's hea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03098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0D6750F4"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0"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Access the peer-to-peer feedback tool</w:t>
        </w:r>
      </w:hyperlink>
    </w:p>
    <w:p w14:paraId="4F994607"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46206CE2" w14:textId="2EB77BB2"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"https://i8.createsend1.com/ei/r/73/967/F61/190843/csfinal/Screenshot2023-11-02at16.45.52-9900000000079e3c.png"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358D0C5" wp14:editId="0F7F2949">
            <wp:extent cx="5731510" cy="1700530"/>
            <wp:effectExtent l="0" t="0" r="0" b="1270"/>
            <wp:docPr id="1361640351" name="Picture 12" descr="A close 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40351" name="Picture 12" descr="A close up of a building&#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70053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4FDFAFB"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ELE 2 Coursework Marking Tools and Feedback Studio</w:t>
      </w:r>
    </w:p>
    <w:p w14:paraId="7E926A10"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There are some great tools in ELE 2 to help facilitate good quality feedback.</w:t>
      </w:r>
    </w:p>
    <w:p w14:paraId="51FBE3D1" w14:textId="77777777" w:rsidR="00593D1E" w:rsidRPr="00593D1E" w:rsidRDefault="00593D1E" w:rsidP="00593D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A </w:t>
      </w:r>
      <w:hyperlink r:id="rId22" w:tgtFrame="_blank" w:history="1">
        <w:r w:rsidRPr="00593D1E">
          <w:rPr>
            <w:rFonts w:ascii="Arial" w:eastAsia="Times New Roman" w:hAnsi="Arial" w:cs="Arial"/>
            <w:b/>
            <w:bCs/>
            <w:color w:val="57A607"/>
            <w:kern w:val="0"/>
            <w:u w:val="single"/>
            <w:lang w:eastAsia="en-GB"/>
            <w14:ligatures w14:val="none"/>
          </w:rPr>
          <w:t>comprehensive guide to Coursework Activity in ELE 2</w:t>
        </w:r>
      </w:hyperlink>
      <w:r w:rsidRPr="00593D1E">
        <w:rPr>
          <w:rFonts w:ascii="Arial" w:eastAsia="Times New Roman" w:hAnsi="Arial" w:cs="Arial"/>
          <w:color w:val="717A8A"/>
          <w:kern w:val="0"/>
          <w:lang w:eastAsia="en-GB"/>
          <w14:ligatures w14:val="none"/>
        </w:rPr>
        <w:t> can be found on the </w:t>
      </w:r>
      <w:hyperlink r:id="rId23" w:tgtFrame="_blank" w:history="1">
        <w:r w:rsidRPr="00593D1E">
          <w:rPr>
            <w:rFonts w:ascii="Arial" w:eastAsia="Times New Roman" w:hAnsi="Arial" w:cs="Arial"/>
            <w:color w:val="57A607"/>
            <w:kern w:val="0"/>
            <w:u w:val="single"/>
            <w:lang w:eastAsia="en-GB"/>
            <w14:ligatures w14:val="none"/>
          </w:rPr>
          <w:t>Hubs Academic Staff Guidance</w:t>
        </w:r>
      </w:hyperlink>
      <w:r w:rsidRPr="00593D1E">
        <w:rPr>
          <w:rFonts w:ascii="Arial" w:eastAsia="Times New Roman" w:hAnsi="Arial" w:cs="Arial"/>
          <w:color w:val="717A8A"/>
          <w:kern w:val="0"/>
          <w:lang w:eastAsia="en-GB"/>
          <w14:ligatures w14:val="none"/>
        </w:rPr>
        <w:t> page. There's also a guide here to </w:t>
      </w:r>
      <w:hyperlink r:id="rId24" w:tgtFrame="_blank" w:history="1">
        <w:r w:rsidRPr="00593D1E">
          <w:rPr>
            <w:rFonts w:ascii="Arial" w:eastAsia="Times New Roman" w:hAnsi="Arial" w:cs="Arial"/>
            <w:color w:val="57A607"/>
            <w:kern w:val="0"/>
            <w:u w:val="single"/>
            <w:lang w:eastAsia="en-GB"/>
            <w14:ligatures w14:val="none"/>
          </w:rPr>
          <w:t>creating a qualitative rubric and its potential uses</w:t>
        </w:r>
      </w:hyperlink>
      <w:r w:rsidRPr="00593D1E">
        <w:rPr>
          <w:rFonts w:ascii="Arial" w:eastAsia="Times New Roman" w:hAnsi="Arial" w:cs="Arial"/>
          <w:color w:val="717A8A"/>
          <w:kern w:val="0"/>
          <w:lang w:eastAsia="en-GB"/>
          <w14:ligatures w14:val="none"/>
        </w:rPr>
        <w:t>. </w:t>
      </w:r>
    </w:p>
    <w:p w14:paraId="475FBA71" w14:textId="77777777" w:rsidR="00593D1E" w:rsidRPr="00593D1E" w:rsidRDefault="00593D1E" w:rsidP="00593D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Turnitin Feedback Studio is a new option for marking and feedback, and you can find a selection of helpful videos highlighting some of its capabilities on the </w:t>
      </w:r>
      <w:hyperlink r:id="rId25" w:tgtFrame="_blank" w:history="1">
        <w:r w:rsidRPr="00593D1E">
          <w:rPr>
            <w:rFonts w:ascii="Arial" w:eastAsia="Times New Roman" w:hAnsi="Arial" w:cs="Arial"/>
            <w:color w:val="57A607"/>
            <w:kern w:val="0"/>
            <w:u w:val="single"/>
            <w:lang w:eastAsia="en-GB"/>
            <w14:ligatures w14:val="none"/>
          </w:rPr>
          <w:t>Turnitin Feedback Studio</w:t>
        </w:r>
      </w:hyperlink>
      <w:r w:rsidRPr="00593D1E">
        <w:rPr>
          <w:rFonts w:ascii="Arial" w:eastAsia="Times New Roman" w:hAnsi="Arial" w:cs="Arial"/>
          <w:color w:val="717A8A"/>
          <w:kern w:val="0"/>
          <w:lang w:eastAsia="en-GB"/>
          <w14:ligatures w14:val="none"/>
        </w:rPr>
        <w:t> page, along with recordings of recent </w:t>
      </w:r>
      <w:hyperlink r:id="rId26" w:tgtFrame="_blank" w:history="1">
        <w:r w:rsidRPr="00593D1E">
          <w:rPr>
            <w:rFonts w:ascii="Arial" w:eastAsia="Times New Roman" w:hAnsi="Arial" w:cs="Arial"/>
            <w:color w:val="57A607"/>
            <w:kern w:val="0"/>
            <w:u w:val="single"/>
            <w:lang w:eastAsia="en-GB"/>
            <w14:ligatures w14:val="none"/>
          </w:rPr>
          <w:t xml:space="preserve">Feedback Studio training </w:t>
        </w:r>
        <w:r w:rsidRPr="00593D1E">
          <w:rPr>
            <w:rFonts w:ascii="Arial" w:eastAsia="Times New Roman" w:hAnsi="Arial" w:cs="Arial"/>
            <w:color w:val="57A607"/>
            <w:kern w:val="0"/>
            <w:u w:val="single"/>
            <w:lang w:eastAsia="en-GB"/>
            <w14:ligatures w14:val="none"/>
          </w:rPr>
          <w:lastRenderedPageBreak/>
          <w:t>sessions</w:t>
        </w:r>
      </w:hyperlink>
      <w:r w:rsidRPr="00593D1E">
        <w:rPr>
          <w:rFonts w:ascii="Arial" w:eastAsia="Times New Roman" w:hAnsi="Arial" w:cs="Arial"/>
          <w:color w:val="717A8A"/>
          <w:kern w:val="0"/>
          <w:lang w:eastAsia="en-GB"/>
          <w14:ligatures w14:val="none"/>
        </w:rPr>
        <w:t>. The </w:t>
      </w:r>
      <w:hyperlink r:id="rId27" w:tgtFrame="_blank" w:history="1">
        <w:r w:rsidRPr="00593D1E">
          <w:rPr>
            <w:rFonts w:ascii="Arial" w:eastAsia="Times New Roman" w:hAnsi="Arial" w:cs="Arial"/>
            <w:color w:val="57A607"/>
            <w:kern w:val="0"/>
            <w:u w:val="single"/>
            <w:lang w:eastAsia="en-GB"/>
            <w14:ligatures w14:val="none"/>
          </w:rPr>
          <w:t>Assessment and Marking Tools table</w:t>
        </w:r>
      </w:hyperlink>
      <w:r w:rsidRPr="00593D1E">
        <w:rPr>
          <w:rFonts w:ascii="Arial" w:eastAsia="Times New Roman" w:hAnsi="Arial" w:cs="Arial"/>
          <w:color w:val="717A8A"/>
          <w:kern w:val="0"/>
          <w:lang w:eastAsia="en-GB"/>
          <w14:ligatures w14:val="none"/>
        </w:rPr>
        <w:t> shows the capabilities of the marking tools on offer within ELE 2, and which to use for different tasks.</w:t>
      </w:r>
    </w:p>
    <w:p w14:paraId="3E806202" w14:textId="77777777" w:rsidR="00593D1E" w:rsidRPr="00593D1E" w:rsidRDefault="00593D1E" w:rsidP="00593D1E">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There is an opportunity to build more capabilities in Turnitin Feedback Studio based on the requirements of our assessment and feedback practices - these tools are the starting point. In the meantime, if you have questions about assessment tools or processes please get in touch with the ELE 2 project team at </w:t>
      </w:r>
      <w:hyperlink r:id="rId28" w:tgtFrame="_blank" w:history="1">
        <w:r w:rsidRPr="00593D1E">
          <w:rPr>
            <w:rFonts w:ascii="Arial" w:eastAsia="Times New Roman" w:hAnsi="Arial" w:cs="Arial"/>
            <w:color w:val="57A607"/>
            <w:kern w:val="0"/>
            <w:u w:val="single"/>
            <w:lang w:eastAsia="en-GB"/>
            <w14:ligatures w14:val="none"/>
          </w:rPr>
          <w:t>ELE2project@exeter.ac.uk</w:t>
        </w:r>
      </w:hyperlink>
      <w:r w:rsidRPr="00593D1E">
        <w:rPr>
          <w:rFonts w:ascii="Arial" w:eastAsia="Times New Roman" w:hAnsi="Arial" w:cs="Arial"/>
          <w:color w:val="717A8A"/>
          <w:kern w:val="0"/>
          <w:lang w:eastAsia="en-GB"/>
          <w14:ligatures w14:val="none"/>
        </w:rPr>
        <w:t> or directly with one of the </w:t>
      </w:r>
      <w:hyperlink r:id="rId29" w:tgtFrame="_blank" w:history="1">
        <w:r w:rsidRPr="00593D1E">
          <w:rPr>
            <w:rFonts w:ascii="Arial" w:eastAsia="Times New Roman" w:hAnsi="Arial" w:cs="Arial"/>
            <w:color w:val="57A607"/>
            <w:kern w:val="0"/>
            <w:u w:val="single"/>
            <w:lang w:eastAsia="en-GB"/>
            <w14:ligatures w14:val="none"/>
          </w:rPr>
          <w:t>project team</w:t>
        </w:r>
      </w:hyperlink>
      <w:r w:rsidRPr="00593D1E">
        <w:rPr>
          <w:rFonts w:ascii="Arial" w:eastAsia="Times New Roman" w:hAnsi="Arial" w:cs="Arial"/>
          <w:color w:val="717A8A"/>
          <w:kern w:val="0"/>
          <w:lang w:eastAsia="en-GB"/>
          <w14:ligatures w14:val="none"/>
        </w:rPr>
        <w:t>.</w:t>
      </w:r>
    </w:p>
    <w:p w14:paraId="5E3CC236"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0"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Access Guidance on the Turnitin Feedback Studio</w:t>
        </w:r>
      </w:hyperlink>
    </w:p>
    <w:p w14:paraId="5BF38980"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28EEE551" w14:textId="06867575"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"https://i9.createsend1.com/ei/r/73/967/F61/190843/csfinal/stockimg-2-3280130-3a13b200fdd0095a.jpg"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14DC154" wp14:editId="1C5F86AD">
            <wp:extent cx="5731510" cy="2388235"/>
            <wp:effectExtent l="0" t="0" r="0" b="0"/>
            <wp:docPr id="1392471434" name="Picture 11" descr="A group of people putting their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71434" name="Picture 11" descr="A group of people putting their hands togeth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38823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FE02AE4"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Support from Educator Development</w:t>
      </w:r>
    </w:p>
    <w:p w14:paraId="05DA5E33"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Educator Development team have already developed workshops and resources on the following Assessment and Feedback topics. We are always developing new workshops and resources, and can also develop bespoke training and support with you. You may also find these resources on the Education Toolkit useful:</w:t>
      </w:r>
    </w:p>
    <w:p w14:paraId="255C7743" w14:textId="77777777" w:rsidR="00593D1E" w:rsidRPr="00593D1E" w:rsidRDefault="00593D1E" w:rsidP="00593D1E">
      <w:pPr>
        <w:numPr>
          <w:ilvl w:val="0"/>
          <w:numId w:val="3"/>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2" w:tgtFrame="_blank" w:history="1">
        <w:r w:rsidRPr="00593D1E">
          <w:rPr>
            <w:rFonts w:ascii="Arial" w:eastAsia="Times New Roman" w:hAnsi="Arial" w:cs="Arial"/>
            <w:color w:val="57A607"/>
            <w:kern w:val="0"/>
            <w:u w:val="single"/>
            <w:lang w:eastAsia="en-GB"/>
            <w14:ligatures w14:val="none"/>
          </w:rPr>
          <w:t>Introduction to feedback</w:t>
        </w:r>
      </w:hyperlink>
    </w:p>
    <w:p w14:paraId="675809AC" w14:textId="77777777" w:rsidR="00593D1E" w:rsidRPr="00593D1E" w:rsidRDefault="00593D1E" w:rsidP="00593D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3" w:tgtFrame="_blank" w:history="1">
        <w:r w:rsidRPr="00593D1E">
          <w:rPr>
            <w:rFonts w:ascii="Arial" w:eastAsia="Times New Roman" w:hAnsi="Arial" w:cs="Arial"/>
            <w:color w:val="57A607"/>
            <w:kern w:val="0"/>
            <w:u w:val="single"/>
            <w:lang w:eastAsia="en-GB"/>
            <w14:ligatures w14:val="none"/>
          </w:rPr>
          <w:t>How to give good feedback</w:t>
        </w:r>
      </w:hyperlink>
    </w:p>
    <w:p w14:paraId="3777FE80" w14:textId="77777777" w:rsidR="00593D1E" w:rsidRPr="00593D1E" w:rsidRDefault="00593D1E" w:rsidP="00593D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4" w:tgtFrame="_blank" w:history="1">
        <w:r w:rsidRPr="00593D1E">
          <w:rPr>
            <w:rFonts w:ascii="Arial" w:eastAsia="Times New Roman" w:hAnsi="Arial" w:cs="Arial"/>
            <w:color w:val="57A607"/>
            <w:kern w:val="0"/>
            <w:u w:val="single"/>
            <w:lang w:eastAsia="en-GB"/>
            <w14:ligatures w14:val="none"/>
          </w:rPr>
          <w:t>Giving feedback to students</w:t>
        </w:r>
      </w:hyperlink>
    </w:p>
    <w:p w14:paraId="116B4760" w14:textId="77777777" w:rsidR="00593D1E" w:rsidRPr="00593D1E" w:rsidRDefault="00593D1E" w:rsidP="00593D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5" w:tgtFrame="_blank" w:history="1">
        <w:r w:rsidRPr="00593D1E">
          <w:rPr>
            <w:rFonts w:ascii="Arial" w:eastAsia="Times New Roman" w:hAnsi="Arial" w:cs="Arial"/>
            <w:color w:val="57A607"/>
            <w:kern w:val="0"/>
            <w:u w:val="single"/>
            <w:lang w:eastAsia="en-GB"/>
            <w14:ligatures w14:val="none"/>
          </w:rPr>
          <w:t>Comprehensive guide to feedback</w:t>
        </w:r>
      </w:hyperlink>
    </w:p>
    <w:p w14:paraId="5B9DDD4E" w14:textId="77777777" w:rsidR="00593D1E" w:rsidRPr="00593D1E" w:rsidRDefault="00593D1E" w:rsidP="00593D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6" w:tgtFrame="_blank" w:history="1">
        <w:r w:rsidRPr="00593D1E">
          <w:rPr>
            <w:rFonts w:ascii="Arial" w:eastAsia="Times New Roman" w:hAnsi="Arial" w:cs="Arial"/>
            <w:color w:val="57A607"/>
            <w:kern w:val="0"/>
            <w:u w:val="single"/>
            <w:lang w:eastAsia="en-GB"/>
            <w14:ligatures w14:val="none"/>
          </w:rPr>
          <w:t>Good practice: Assessment and feedback</w:t>
        </w:r>
      </w:hyperlink>
    </w:p>
    <w:p w14:paraId="523FD25A" w14:textId="77777777" w:rsidR="00593D1E" w:rsidRPr="00593D1E" w:rsidRDefault="00593D1E" w:rsidP="00593D1E">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7" w:tgtFrame="_blank" w:history="1">
        <w:r w:rsidRPr="00593D1E">
          <w:rPr>
            <w:rFonts w:ascii="Arial" w:eastAsia="Times New Roman" w:hAnsi="Arial" w:cs="Arial"/>
            <w:color w:val="57A607"/>
            <w:kern w:val="0"/>
            <w:u w:val="single"/>
            <w:lang w:eastAsia="en-GB"/>
            <w14:ligatures w14:val="none"/>
          </w:rPr>
          <w:t>Helping students make sense of feedback</w:t>
        </w:r>
      </w:hyperlink>
    </w:p>
    <w:p w14:paraId="75759870"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8"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You can download our 'menu' of assessment and feedback support on our website</w:t>
        </w:r>
      </w:hyperlink>
    </w:p>
    <w:p w14:paraId="3B660769"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5437113F"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Good practice case studies</w:t>
      </w:r>
    </w:p>
    <w:p w14:paraId="5F9D9060"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lastRenderedPageBreak/>
        <w:t>Interested in what colleagues are doing across the University? Here are some examples of good feedback practice:</w:t>
      </w:r>
    </w:p>
    <w:p w14:paraId="3AB8A1B2" w14:textId="77777777" w:rsidR="00593D1E" w:rsidRPr="00593D1E" w:rsidRDefault="00593D1E" w:rsidP="00593D1E">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9" w:tgtFrame="_blank" w:history="1">
        <w:r w:rsidRPr="00593D1E">
          <w:rPr>
            <w:rFonts w:ascii="Arial" w:eastAsia="Times New Roman" w:hAnsi="Arial" w:cs="Arial"/>
            <w:color w:val="57A607"/>
            <w:kern w:val="0"/>
            <w:u w:val="single"/>
            <w:lang w:eastAsia="en-GB"/>
            <w14:ligatures w14:val="none"/>
          </w:rPr>
          <w:t>Marking and feedback guidelines in Biosciences</w:t>
        </w:r>
      </w:hyperlink>
    </w:p>
    <w:p w14:paraId="581FF5F1" w14:textId="77777777" w:rsidR="00593D1E" w:rsidRPr="00593D1E" w:rsidRDefault="00593D1E" w:rsidP="00593D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40" w:tgtFrame="_blank" w:history="1">
        <w:r w:rsidRPr="00593D1E">
          <w:rPr>
            <w:rFonts w:ascii="Arial" w:eastAsia="Times New Roman" w:hAnsi="Arial" w:cs="Arial"/>
            <w:color w:val="57A607"/>
            <w:kern w:val="0"/>
            <w:u w:val="single"/>
            <w:lang w:eastAsia="en-GB"/>
            <w14:ligatures w14:val="none"/>
          </w:rPr>
          <w:t>Helping students engage with feedback in Education</w:t>
        </w:r>
      </w:hyperlink>
    </w:p>
    <w:p w14:paraId="5D2AF4F1" w14:textId="77777777" w:rsidR="00593D1E" w:rsidRPr="00593D1E" w:rsidRDefault="00593D1E" w:rsidP="00593D1E">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41" w:tgtFrame="_blank" w:history="1">
        <w:r w:rsidRPr="00593D1E">
          <w:rPr>
            <w:rFonts w:ascii="Arial" w:eastAsia="Times New Roman" w:hAnsi="Arial" w:cs="Arial"/>
            <w:color w:val="57A607"/>
            <w:kern w:val="0"/>
            <w:u w:val="single"/>
            <w:lang w:eastAsia="en-GB"/>
            <w14:ligatures w14:val="none"/>
          </w:rPr>
          <w:t>Using audio feedback in Sport and Health Sciences</w:t>
        </w:r>
      </w:hyperlink>
    </w:p>
    <w:p w14:paraId="5403ABF3"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Share your feedback practice with us!</w:t>
      </w:r>
    </w:p>
    <w:p w14:paraId="2BE8606C" w14:textId="77777777" w:rsidR="00593D1E" w:rsidRPr="00593D1E" w:rsidRDefault="00593D1E" w:rsidP="00593D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want to know all about your good practice in giving feedback - including examples, case studies, hints and tips!</w:t>
      </w:r>
    </w:p>
    <w:p w14:paraId="0CC7CC3B" w14:textId="37FD6277"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"https://i10.createsend1.com/ei/r/73/967/F61/190843/csfinal/padlet-lhvdddl4bymu45nn-90ec55cfb0273012.png"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1EFE69FE" wp14:editId="17BE5452">
            <wp:extent cx="5731510" cy="2655570"/>
            <wp:effectExtent l="0" t="0" r="0" b="0"/>
            <wp:docPr id="1832770354" name="Picture 10"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70354" name="Picture 10" descr="A blue background with white tex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65557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7F2A15D"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3"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Add your good feedback practice to our padlet!</w:t>
        </w:r>
      </w:hyperlink>
    </w:p>
    <w:p w14:paraId="622553E2"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4D1002E8" w14:textId="15659573"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"https://i1.createsend1.com/ei/r/73/967/F61/190843/csfinal/stockimg-2-2774556-3a1e0287b08321ca.jpg"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2134EAC7" wp14:editId="7BB58D7A">
            <wp:extent cx="5731510" cy="2483485"/>
            <wp:effectExtent l="0" t="0" r="0" b="5715"/>
            <wp:docPr id="1019368293" name="Picture 9"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68293" name="Picture 9" descr="A group of people sitting in a roo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48348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7A4C5725"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Events this month</w:t>
      </w:r>
    </w:p>
    <w:p w14:paraId="5DB8109D"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b/>
          <w:bCs/>
          <w:color w:val="717A8A"/>
          <w:kern w:val="0"/>
          <w:lang w:eastAsia="en-GB"/>
          <w14:ligatures w14:val="none"/>
        </w:rPr>
        <w:t>The Education Incubator Lunch Time Talks, 7</w:t>
      </w:r>
      <w:r w:rsidRPr="00593D1E">
        <w:rPr>
          <w:rFonts w:ascii="Arial" w:eastAsia="Times New Roman" w:hAnsi="Arial" w:cs="Arial"/>
          <w:b/>
          <w:bCs/>
          <w:color w:val="717A8A"/>
          <w:kern w:val="0"/>
          <w:vertAlign w:val="superscript"/>
          <w:lang w:eastAsia="en-GB"/>
          <w14:ligatures w14:val="none"/>
        </w:rPr>
        <w:t>th</w:t>
      </w:r>
      <w:r w:rsidRPr="00593D1E">
        <w:rPr>
          <w:rFonts w:ascii="Arial" w:eastAsia="Times New Roman" w:hAnsi="Arial" w:cs="Arial"/>
          <w:b/>
          <w:bCs/>
          <w:color w:val="717A8A"/>
          <w:kern w:val="0"/>
          <w:lang w:eastAsia="en-GB"/>
          <w14:ligatures w14:val="none"/>
        </w:rPr>
        <w:t> of December, 12.30pm-1.15pm</w:t>
      </w:r>
    </w:p>
    <w:p w14:paraId="79623FB5" w14:textId="77777777" w:rsidR="00593D1E" w:rsidRPr="00593D1E" w:rsidRDefault="00593D1E" w:rsidP="00593D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lastRenderedPageBreak/>
        <w:t>All staff and students are warmly invited to join our first online Lunch Time Talk where our new </w:t>
      </w:r>
      <w:hyperlink r:id="rId45" w:tgtFrame="_blank" w:history="1">
        <w:r w:rsidRPr="00593D1E">
          <w:rPr>
            <w:rFonts w:ascii="Arial" w:eastAsia="Times New Roman" w:hAnsi="Arial" w:cs="Arial"/>
            <w:color w:val="57A607"/>
            <w:kern w:val="0"/>
            <w:u w:val="single"/>
            <w:lang w:eastAsia="en-GB"/>
            <w14:ligatures w14:val="none"/>
          </w:rPr>
          <w:t>Education Incubator</w:t>
        </w:r>
      </w:hyperlink>
      <w:r w:rsidRPr="00593D1E">
        <w:rPr>
          <w:rFonts w:ascii="Arial" w:eastAsia="Times New Roman" w:hAnsi="Arial" w:cs="Arial"/>
          <w:color w:val="717A8A"/>
          <w:kern w:val="0"/>
          <w:lang w:eastAsia="en-GB"/>
          <w14:ligatures w14:val="none"/>
        </w:rPr>
        <w:t> Fellows will share their exciting projects on pedagogical innovation at the University. </w:t>
      </w:r>
      <w:hyperlink r:id="rId46" w:tgtFrame="_blank" w:history="1">
        <w:r w:rsidRPr="00593D1E">
          <w:rPr>
            <w:rFonts w:ascii="Arial" w:eastAsia="Times New Roman" w:hAnsi="Arial" w:cs="Arial"/>
            <w:b/>
            <w:bCs/>
            <w:color w:val="57A607"/>
            <w:kern w:val="0"/>
            <w:u w:val="single"/>
            <w:lang w:eastAsia="en-GB"/>
            <w14:ligatures w14:val="none"/>
          </w:rPr>
          <w:t>Register on EventBrite</w:t>
        </w:r>
      </w:hyperlink>
      <w:r w:rsidRPr="00593D1E">
        <w:rPr>
          <w:rFonts w:ascii="Arial" w:eastAsia="Times New Roman" w:hAnsi="Arial" w:cs="Arial"/>
          <w:color w:val="717A8A"/>
          <w:kern w:val="0"/>
          <w:lang w:eastAsia="en-GB"/>
          <w14:ligatures w14:val="none"/>
        </w:rPr>
        <w:t>.</w:t>
      </w:r>
    </w:p>
    <w:p w14:paraId="4932F971"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4398331A"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Transformative Education Seminar Series</w:t>
      </w:r>
    </w:p>
    <w:p w14:paraId="40ED3820" w14:textId="77777777" w:rsidR="00593D1E" w:rsidRPr="00593D1E" w:rsidRDefault="00593D1E" w:rsidP="00593D1E">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seventh seminar in the Transformative Education Seminar Series took place on the 2nd November led by Professor Vrinda Nayak, Associate Dean for Taught Students (Racial Equality and Inclusion), with a focus on 'Supporting Student Mental Health in Higher Education.' Contributions included Professor Louise Lawrence, Dr Polly Card, and Dr Felicity Thomas, University of Exeter, who presented their work on 'Nurture-U: Whole Institutional Approaches to Student Wellbeing.' Dr Cassie Hazell, University of Surrey, spoke about 'UniVRse’, the co-development and implementation of Virtual Reality interventions for first-generation students with social anxiety. Emma Speed, Loraine Dinham, Danielle Spencer, and Dr Gillian Rayner, University of Central Lancashire, led the final presentation on 'Creative Mental Health Framework: Reducing Mental Health Stigma for the LGBTQ+ Community.'</w:t>
      </w:r>
    </w:p>
    <w:p w14:paraId="678EE8A2" w14:textId="77777777" w:rsidR="00593D1E" w:rsidRPr="00593D1E" w:rsidRDefault="00593D1E" w:rsidP="00593D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The seminar recording, presentation slides, and other additional resources are available on the </w:t>
      </w:r>
      <w:hyperlink r:id="rId47" w:tgtFrame="_blank" w:history="1">
        <w:r w:rsidRPr="00593D1E">
          <w:rPr>
            <w:rFonts w:ascii="Arial" w:eastAsia="Times New Roman" w:hAnsi="Arial" w:cs="Arial"/>
            <w:color w:val="57A607"/>
            <w:kern w:val="0"/>
            <w:u w:val="single"/>
            <w:lang w:eastAsia="en-GB"/>
            <w14:ligatures w14:val="none"/>
          </w:rPr>
          <w:t>Transformative Education SharePoint</w:t>
        </w:r>
      </w:hyperlink>
      <w:r w:rsidRPr="00593D1E">
        <w:rPr>
          <w:rFonts w:ascii="Arial" w:eastAsia="Times New Roman" w:hAnsi="Arial" w:cs="Arial"/>
          <w:color w:val="717A8A"/>
          <w:kern w:val="0"/>
          <w:lang w:eastAsia="en-GB"/>
          <w14:ligatures w14:val="none"/>
        </w:rPr>
        <w:t>. Please contact Rosie (</w:t>
      </w:r>
      <w:hyperlink r:id="rId48" w:tgtFrame="_blank" w:history="1">
        <w:r w:rsidRPr="00593D1E">
          <w:rPr>
            <w:rFonts w:ascii="Arial" w:eastAsia="Times New Roman" w:hAnsi="Arial" w:cs="Arial"/>
            <w:color w:val="57A607"/>
            <w:kern w:val="0"/>
            <w:u w:val="single"/>
            <w:lang w:eastAsia="en-GB"/>
            <w14:ligatures w14:val="none"/>
          </w:rPr>
          <w:t>r.cornelius-light@exeter.ac.uk</w:t>
        </w:r>
      </w:hyperlink>
      <w:r w:rsidRPr="00593D1E">
        <w:rPr>
          <w:rFonts w:ascii="Arial" w:eastAsia="Times New Roman" w:hAnsi="Arial" w:cs="Arial"/>
          <w:color w:val="717A8A"/>
          <w:kern w:val="0"/>
          <w:lang w:eastAsia="en-GB"/>
          <w14:ligatures w14:val="none"/>
        </w:rPr>
        <w:t>) or Sean (</w:t>
      </w:r>
      <w:hyperlink r:id="rId49" w:tgtFrame="_blank" w:history="1">
        <w:r w:rsidRPr="00593D1E">
          <w:rPr>
            <w:rFonts w:ascii="Arial" w:eastAsia="Times New Roman" w:hAnsi="Arial" w:cs="Arial"/>
            <w:color w:val="57A607"/>
            <w:kern w:val="0"/>
            <w:u w:val="single"/>
            <w:lang w:eastAsia="en-GB"/>
            <w14:ligatures w14:val="none"/>
          </w:rPr>
          <w:t>s.porter3@exeter.ac.uk</w:t>
        </w:r>
      </w:hyperlink>
      <w:r w:rsidRPr="00593D1E">
        <w:rPr>
          <w:rFonts w:ascii="Arial" w:eastAsia="Times New Roman" w:hAnsi="Arial" w:cs="Arial"/>
          <w:color w:val="717A8A"/>
          <w:kern w:val="0"/>
          <w:lang w:eastAsia="en-GB"/>
          <w14:ligatures w14:val="none"/>
        </w:rPr>
        <w:t>) for any further questions.</w:t>
      </w:r>
    </w:p>
    <w:p w14:paraId="707F73DA"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648C6CB3" w14:textId="359845CD"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"https://i2.createsend1.com/ei/r/73/967/F61/190843/csfinal/stockimg-2-6281994-38c2472c5d0f790f.jpg"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61F876F" wp14:editId="7F016A4B">
            <wp:extent cx="5731510" cy="2799080"/>
            <wp:effectExtent l="0" t="0" r="0" b="0"/>
            <wp:docPr id="271911748" name="Picture 8" descr="A person wearing a headscarf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11748" name="Picture 8" descr="A person wearing a headscarf and smiling&#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279908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7A330EA1"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Student-led projects grants call</w:t>
      </w:r>
    </w:p>
    <w:p w14:paraId="13C51D25" w14:textId="77777777" w:rsidR="00593D1E" w:rsidRPr="00593D1E" w:rsidRDefault="00593D1E" w:rsidP="00593D1E">
      <w:pPr>
        <w:shd w:val="clear" w:color="auto" w:fill="FFFFFF"/>
        <w:spacing w:before="24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lastRenderedPageBreak/>
        <w:t>The </w:t>
      </w:r>
      <w:hyperlink r:id="rId51" w:tgtFrame="_blank" w:history="1">
        <w:r w:rsidRPr="00593D1E">
          <w:rPr>
            <w:rFonts w:ascii="Arial" w:eastAsia="Times New Roman" w:hAnsi="Arial" w:cs="Arial"/>
            <w:color w:val="57A607"/>
            <w:kern w:val="0"/>
            <w:u w:val="single"/>
            <w:lang w:eastAsia="en-GB"/>
            <w14:ligatures w14:val="none"/>
          </w:rPr>
          <w:t>Education Incubator</w:t>
        </w:r>
      </w:hyperlink>
      <w:r w:rsidRPr="00593D1E">
        <w:rPr>
          <w:rFonts w:ascii="Arial" w:eastAsia="Times New Roman" w:hAnsi="Arial" w:cs="Arial"/>
          <w:color w:val="717A8A"/>
          <w:kern w:val="0"/>
          <w:lang w:eastAsia="en-GB"/>
          <w14:ligatures w14:val="none"/>
        </w:rPr>
        <w:t> in collaboration with the </w:t>
      </w:r>
      <w:hyperlink r:id="rId52" w:tgtFrame="_blank" w:history="1">
        <w:r w:rsidRPr="00593D1E">
          <w:rPr>
            <w:rFonts w:ascii="Arial" w:eastAsia="Times New Roman" w:hAnsi="Arial" w:cs="Arial"/>
            <w:color w:val="57A607"/>
            <w:kern w:val="0"/>
            <w:u w:val="single"/>
            <w:lang w:eastAsia="en-GB"/>
            <w14:ligatures w14:val="none"/>
          </w:rPr>
          <w:t>Wellbeing Inclusion and Culture Committee</w:t>
        </w:r>
      </w:hyperlink>
      <w:r w:rsidRPr="00593D1E">
        <w:rPr>
          <w:rFonts w:ascii="Arial" w:eastAsia="Times New Roman" w:hAnsi="Arial" w:cs="Arial"/>
          <w:color w:val="717A8A"/>
          <w:kern w:val="0"/>
          <w:lang w:eastAsia="en-GB"/>
          <w14:ligatures w14:val="none"/>
        </w:rPr>
        <w:t> are delivering funding calls for students at our institution to develop student-led projects on anti-racism and inclusivity, and gender safety. Please share this opportunity with your students who maybe interested in applying: </w:t>
      </w:r>
      <w:hyperlink r:id="rId53" w:tgtFrame="_blank" w:history="1">
        <w:r w:rsidRPr="00593D1E">
          <w:rPr>
            <w:rFonts w:ascii="Arial" w:eastAsia="Times New Roman" w:hAnsi="Arial" w:cs="Arial"/>
            <w:color w:val="57A607"/>
            <w:kern w:val="0"/>
            <w:u w:val="single"/>
            <w:lang w:eastAsia="en-GB"/>
            <w14:ligatures w14:val="none"/>
          </w:rPr>
          <w:t>Student-led Project Grants</w:t>
        </w:r>
      </w:hyperlink>
      <w:r w:rsidRPr="00593D1E">
        <w:rPr>
          <w:rFonts w:ascii="Arial" w:eastAsia="Times New Roman" w:hAnsi="Arial" w:cs="Arial"/>
          <w:color w:val="717A8A"/>
          <w:kern w:val="0"/>
          <w:lang w:eastAsia="en-GB"/>
          <w14:ligatures w14:val="none"/>
        </w:rPr>
        <w:t>.</w:t>
      </w:r>
    </w:p>
    <w:p w14:paraId="0BFBC214"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54511E21" w14:textId="3AC2C50C"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"https://i3.createsend1.com/ei/r/73/967/F61/190843/csfinal/stockimg-2-1542252-3a16af97fb60095a.jpg"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29B72D3" wp14:editId="7457AB84">
            <wp:extent cx="5731510" cy="2301875"/>
            <wp:effectExtent l="0" t="0" r="0" b="0"/>
            <wp:docPr id="630624977" name="Picture 7"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24977" name="Picture 7" descr="A close-up of a hand holding a phon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46FDBFEA" w14:textId="77777777" w:rsidR="00593D1E" w:rsidRPr="00593D1E" w:rsidRDefault="00593D1E" w:rsidP="00593D1E">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On EduExe socials this month</w:t>
      </w:r>
    </w:p>
    <w:p w14:paraId="0FB84B61" w14:textId="77777777" w:rsidR="00593D1E" w:rsidRPr="00593D1E" w:rsidRDefault="00593D1E" w:rsidP="00593D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EduExe continues to grow our social media presence, sharing updates, best practice and discussing current issues in Higher Education. This month we shared blog posts on:</w:t>
      </w:r>
    </w:p>
    <w:p w14:paraId="2C3073C6" w14:textId="77777777" w:rsidR="00593D1E" w:rsidRPr="00593D1E" w:rsidRDefault="00593D1E" w:rsidP="00593D1E">
      <w:pPr>
        <w:numPr>
          <w:ilvl w:val="0"/>
          <w:numId w:val="5"/>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55" w:tgtFrame="_blank" w:history="1">
        <w:r w:rsidRPr="00593D1E">
          <w:rPr>
            <w:rFonts w:ascii="Arial" w:eastAsia="Times New Roman" w:hAnsi="Arial" w:cs="Arial"/>
            <w:color w:val="57A607"/>
            <w:kern w:val="0"/>
            <w:u w:val="single"/>
            <w:lang w:eastAsia="en-GB"/>
            <w14:ligatures w14:val="none"/>
          </w:rPr>
          <w:t>Embedding wellbeing from the get-go: exploring best practices in teaching that promote student wellbeing - Katherine Ashbulby and Julie Pepper</w:t>
        </w:r>
      </w:hyperlink>
    </w:p>
    <w:p w14:paraId="59D63ADC" w14:textId="77777777" w:rsidR="00593D1E" w:rsidRPr="00593D1E" w:rsidRDefault="00593D1E" w:rsidP="00593D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6" w:tgtFrame="_blank" w:history="1">
        <w:r w:rsidRPr="00593D1E">
          <w:rPr>
            <w:rFonts w:ascii="Arial" w:eastAsia="Times New Roman" w:hAnsi="Arial" w:cs="Arial"/>
            <w:color w:val="57A607"/>
            <w:kern w:val="0"/>
            <w:u w:val="single"/>
            <w:lang w:eastAsia="en-GB"/>
            <w14:ligatures w14:val="none"/>
          </w:rPr>
          <w:t>The impact of thinking fast and slow on teaching and learning strategies in mathematics - Layal Hakim and Peter Ashwin</w:t>
        </w:r>
      </w:hyperlink>
    </w:p>
    <w:p w14:paraId="0A9CF227" w14:textId="77777777" w:rsidR="00593D1E" w:rsidRPr="00593D1E" w:rsidRDefault="00593D1E" w:rsidP="00593D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7" w:tgtFrame="_blank" w:history="1">
        <w:r w:rsidRPr="00593D1E">
          <w:rPr>
            <w:rFonts w:ascii="Arial" w:eastAsia="Times New Roman" w:hAnsi="Arial" w:cs="Arial"/>
            <w:color w:val="57A607"/>
            <w:kern w:val="0"/>
            <w:u w:val="single"/>
            <w:lang w:eastAsia="en-GB"/>
            <w14:ligatures w14:val="none"/>
          </w:rPr>
          <w:t>Scaffolding reflective writing for undergraduate students - Rossana Guttilla</w:t>
        </w:r>
      </w:hyperlink>
    </w:p>
    <w:p w14:paraId="420268AE" w14:textId="77777777" w:rsidR="00593D1E" w:rsidRPr="00593D1E" w:rsidRDefault="00593D1E" w:rsidP="00593D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8" w:tgtFrame="_blank" w:history="1">
        <w:r w:rsidRPr="00593D1E">
          <w:rPr>
            <w:rFonts w:ascii="Arial" w:eastAsia="Times New Roman" w:hAnsi="Arial" w:cs="Arial"/>
            <w:color w:val="57A607"/>
            <w:kern w:val="0"/>
            <w:u w:val="single"/>
            <w:lang w:eastAsia="en-GB"/>
            <w14:ligatures w14:val="none"/>
          </w:rPr>
          <w:t>Steps for creating quality online modules - Lisa Harris</w:t>
        </w:r>
      </w:hyperlink>
    </w:p>
    <w:p w14:paraId="7176C2FC" w14:textId="77777777" w:rsidR="00593D1E" w:rsidRPr="00593D1E" w:rsidRDefault="00593D1E" w:rsidP="00593D1E">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59" w:tgtFrame="_blank" w:history="1">
        <w:r w:rsidRPr="00593D1E">
          <w:rPr>
            <w:rFonts w:ascii="Arial" w:eastAsia="Times New Roman" w:hAnsi="Arial" w:cs="Arial"/>
            <w:color w:val="57A607"/>
            <w:kern w:val="0"/>
            <w:u w:val="single"/>
            <w:lang w:eastAsia="en-GB"/>
            <w14:ligatures w14:val="none"/>
          </w:rPr>
          <w:t>Tailoring employability provision for international students - Melanie Nearchou and Pauline Zhang</w:t>
        </w:r>
      </w:hyperlink>
    </w:p>
    <w:p w14:paraId="74232D56" w14:textId="77777777" w:rsidR="00593D1E" w:rsidRPr="00593D1E" w:rsidRDefault="00593D1E" w:rsidP="00593D1E">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also released the </w:t>
      </w:r>
      <w:hyperlink r:id="rId60" w:tgtFrame="_blank" w:history="1">
        <w:r w:rsidRPr="00593D1E">
          <w:rPr>
            <w:rFonts w:ascii="Arial" w:eastAsia="Times New Roman" w:hAnsi="Arial" w:cs="Arial"/>
            <w:color w:val="57A607"/>
            <w:kern w:val="0"/>
            <w:u w:val="single"/>
            <w:lang w:eastAsia="en-GB"/>
            <w14:ligatures w14:val="none"/>
          </w:rPr>
          <w:t>third episode of the EduExe podcast, discussing embedding skills development in teaching and learning</w:t>
        </w:r>
      </w:hyperlink>
      <w:r w:rsidRPr="00593D1E">
        <w:rPr>
          <w:rFonts w:ascii="Arial" w:eastAsia="Times New Roman" w:hAnsi="Arial" w:cs="Arial"/>
          <w:color w:val="717A8A"/>
          <w:kern w:val="0"/>
          <w:lang w:eastAsia="en-GB"/>
          <w14:ligatures w14:val="none"/>
        </w:rPr>
        <w:t> with Nicky Thomas (Business School) and Kate Pettifer (Educator Development).</w:t>
      </w:r>
    </w:p>
    <w:p w14:paraId="048F3CC0" w14:textId="77777777" w:rsidR="00593D1E" w:rsidRPr="00593D1E" w:rsidRDefault="00593D1E" w:rsidP="00593D1E">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Don't forget you can </w:t>
      </w:r>
      <w:hyperlink r:id="rId61" w:tgtFrame="_blank" w:history="1">
        <w:r w:rsidRPr="00593D1E">
          <w:rPr>
            <w:rFonts w:ascii="Arial" w:eastAsia="Times New Roman" w:hAnsi="Arial" w:cs="Arial"/>
            <w:color w:val="57A607"/>
            <w:kern w:val="0"/>
            <w:u w:val="single"/>
            <w:lang w:eastAsia="en-GB"/>
            <w14:ligatures w14:val="none"/>
          </w:rPr>
          <w:t>follow us on LinkedIn</w:t>
        </w:r>
      </w:hyperlink>
      <w:r w:rsidRPr="00593D1E">
        <w:rPr>
          <w:rFonts w:ascii="Arial" w:eastAsia="Times New Roman" w:hAnsi="Arial" w:cs="Arial"/>
          <w:color w:val="717A8A"/>
          <w:kern w:val="0"/>
          <w:lang w:eastAsia="en-GB"/>
          <w14:ligatures w14:val="none"/>
        </w:rPr>
        <w:t> for updates!</w:t>
      </w:r>
    </w:p>
    <w:p w14:paraId="061A32A6"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2"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Read the EduExe blog</w:t>
        </w:r>
      </w:hyperlink>
    </w:p>
    <w:p w14:paraId="3615B3D1"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3"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Listen to the EduExe podcast</w:t>
        </w:r>
      </w:hyperlink>
    </w:p>
    <w:p w14:paraId="79A02486"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0FA63373" w14:textId="7A208E8E"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fldChar w:fldCharType="begin"/>
      </w:r>
      <w:r w:rsidRPr="00593D1E">
        <w:rPr>
          <w:rFonts w:ascii="Arial" w:eastAsia="Times New Roman" w:hAnsi="Arial" w:cs="Arial"/>
          <w:color w:val="717A8A"/>
          <w:kern w:val="0"/>
          <w:sz w:val="18"/>
          <w:szCs w:val="18"/>
          <w:lang w:eastAsia="en-GB"/>
          <w14:ligatures w14:val="none"/>
        </w:rPr>
        <w:instrText xml:space="preserve"> INCLUDEPICTURE "https://i4.createsend1.com/ei/r/73/967/F61/190843/csfinal/erika-fletcher-S6h6l3wWQ-A-unsplash-6a1174fe3d3370c.jpg"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2090BB0B" wp14:editId="625BD2EC">
            <wp:extent cx="5731510" cy="2120900"/>
            <wp:effectExtent l="0" t="0" r="0" b="0"/>
            <wp:docPr id="106968244" name="Picture 6" descr="A hand on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8244" name="Picture 6" descr="A hand on a book&#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212090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76108589" w14:textId="77777777" w:rsidR="00593D1E" w:rsidRPr="00593D1E" w:rsidRDefault="00593D1E" w:rsidP="00593D1E">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color w:val="3D3B3D"/>
          <w:kern w:val="0"/>
          <w:sz w:val="33"/>
          <w:szCs w:val="33"/>
          <w:lang w:eastAsia="en-GB"/>
          <w14:ligatures w14:val="none"/>
        </w:rPr>
        <w:t>The EduExe wordsearch - the answers</w:t>
      </w:r>
    </w:p>
    <w:p w14:paraId="72DFD2E6" w14:textId="3FC7C3E0"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"https://i5.createsend1.com/ei/r/73/967/F61/190843/csfinal/Screenshot2023-11-06at11.15.48-9900000000079e3c.png"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6B646189" wp14:editId="77B79E31">
            <wp:extent cx="5731510" cy="6954520"/>
            <wp:effectExtent l="0" t="0" r="0" b="5080"/>
            <wp:docPr id="1674984939" name="Picture 5" descr="A crossword puzzle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84939" name="Picture 5" descr="A crossword puzzle with letters&#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695452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0FAAC49C"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25453C50" w14:textId="77777777" w:rsidR="00593D1E" w:rsidRPr="00593D1E" w:rsidRDefault="00593D1E" w:rsidP="00593D1E">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93D1E">
        <w:rPr>
          <w:rFonts w:ascii="Arial" w:eastAsia="Times New Roman" w:hAnsi="Arial" w:cs="Arial"/>
          <w:b/>
          <w:bCs/>
          <w:color w:val="3D3B3D"/>
          <w:kern w:val="0"/>
          <w:sz w:val="33"/>
          <w:szCs w:val="33"/>
          <w:lang w:eastAsia="en-GB"/>
          <w14:ligatures w14:val="none"/>
        </w:rPr>
        <w:t>The EduExe Wordle challenge!</w:t>
      </w:r>
    </w:p>
    <w:p w14:paraId="6C277FE8" w14:textId="77777777" w:rsidR="00593D1E" w:rsidRPr="00593D1E" w:rsidRDefault="00593D1E" w:rsidP="00593D1E">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This month we have created a </w:t>
      </w:r>
      <w:hyperlink r:id="rId66" w:tgtFrame="_blank" w:history="1">
        <w:r w:rsidRPr="00593D1E">
          <w:rPr>
            <w:rFonts w:ascii="Arial" w:eastAsia="Times New Roman" w:hAnsi="Arial" w:cs="Arial"/>
            <w:color w:val="57A607"/>
            <w:kern w:val="0"/>
            <w:u w:val="single"/>
            <w:lang w:eastAsia="en-GB"/>
            <w14:ligatures w14:val="none"/>
          </w:rPr>
          <w:t>custom wordle challenge</w:t>
        </w:r>
      </w:hyperlink>
      <w:r w:rsidRPr="00593D1E">
        <w:rPr>
          <w:rFonts w:ascii="Arial" w:eastAsia="Times New Roman" w:hAnsi="Arial" w:cs="Arial"/>
          <w:color w:val="717A8A"/>
          <w:kern w:val="0"/>
          <w:lang w:eastAsia="en-GB"/>
          <w14:ligatures w14:val="none"/>
        </w:rPr>
        <w:t>, with a word related to feedback! Try your luck, and if you guess correctly send us a screenshot and you can grab yourself an EduExe coffee mug or a brand new EduExe lanyard!</w:t>
      </w:r>
    </w:p>
    <w:p w14:paraId="4262E5FC" w14:textId="5ABAD42E" w:rsidR="00593D1E" w:rsidRPr="00593D1E" w:rsidRDefault="00593D1E" w:rsidP="00593D1E">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93D1E">
        <w:rPr>
          <w:rFonts w:ascii="Arial" w:eastAsia="Times New Roman" w:hAnsi="Arial" w:cs="Arial"/>
          <w:color w:val="717A8A"/>
          <w:kern w:val="0"/>
          <w:sz w:val="18"/>
          <w:szCs w:val="18"/>
          <w:lang w:eastAsia="en-GB"/>
          <w14:ligatures w14:val="none"/>
        </w:rPr>
        <w:lastRenderedPageBreak/>
        <w:fldChar w:fldCharType="begin"/>
      </w:r>
      <w:r w:rsidRPr="00593D1E">
        <w:rPr>
          <w:rFonts w:ascii="Arial" w:eastAsia="Times New Roman" w:hAnsi="Arial" w:cs="Arial"/>
          <w:color w:val="717A8A"/>
          <w:kern w:val="0"/>
          <w:sz w:val="18"/>
          <w:szCs w:val="18"/>
          <w:lang w:eastAsia="en-GB"/>
          <w14:ligatures w14:val="none"/>
        </w:rPr>
        <w:instrText xml:space="preserve"> INCLUDEPICTURE "https://i6.createsend1.com/ei/r/73/967/F61/190843/csfinal/Screenshot2023-11-06at11.22.06-9900000000079e3c.png" \* MERGEFORMATINET </w:instrText>
      </w:r>
      <w:r w:rsidRPr="00593D1E">
        <w:rPr>
          <w:rFonts w:ascii="Arial" w:eastAsia="Times New Roman" w:hAnsi="Arial" w:cs="Arial"/>
          <w:color w:val="717A8A"/>
          <w:kern w:val="0"/>
          <w:sz w:val="18"/>
          <w:szCs w:val="18"/>
          <w:lang w:eastAsia="en-GB"/>
          <w14:ligatures w14:val="none"/>
        </w:rPr>
        <w:fldChar w:fldCharType="separate"/>
      </w:r>
      <w:r w:rsidRPr="00593D1E">
        <w:rPr>
          <w:rFonts w:ascii="Arial" w:eastAsia="Times New Roman" w:hAnsi="Arial" w:cs="Arial"/>
          <w:noProof/>
          <w:color w:val="717A8A"/>
          <w:kern w:val="0"/>
          <w:sz w:val="18"/>
          <w:szCs w:val="18"/>
          <w:lang w:eastAsia="en-GB"/>
          <w14:ligatures w14:val="none"/>
        </w:rPr>
        <w:drawing>
          <wp:inline distT="0" distB="0" distL="0" distR="0" wp14:anchorId="04FEB760" wp14:editId="5A3CC4AC">
            <wp:extent cx="5731510" cy="7087870"/>
            <wp:effectExtent l="0" t="0" r="0" b="0"/>
            <wp:docPr id="1845004603"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4603" name="Picture 4" descr="A screenshot of a cell phone&#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7087870"/>
                    </a:xfrm>
                    <a:prstGeom prst="rect">
                      <a:avLst/>
                    </a:prstGeom>
                    <a:noFill/>
                    <a:ln>
                      <a:noFill/>
                    </a:ln>
                  </pic:spPr>
                </pic:pic>
              </a:graphicData>
            </a:graphic>
          </wp:inline>
        </w:drawing>
      </w:r>
      <w:r w:rsidRPr="00593D1E">
        <w:rPr>
          <w:rFonts w:ascii="Arial" w:eastAsia="Times New Roman" w:hAnsi="Arial" w:cs="Arial"/>
          <w:color w:val="717A8A"/>
          <w:kern w:val="0"/>
          <w:sz w:val="18"/>
          <w:szCs w:val="18"/>
          <w:lang w:eastAsia="en-GB"/>
          <w14:ligatures w14:val="none"/>
        </w:rPr>
        <w:fldChar w:fldCharType="end"/>
      </w:r>
    </w:p>
    <w:p w14:paraId="671DD461"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8"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Play our custom wordle</w:t>
        </w:r>
      </w:hyperlink>
    </w:p>
    <w:p w14:paraId="7E69734A"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2E78C6DC" w14:textId="77777777" w:rsidR="00593D1E" w:rsidRPr="00593D1E" w:rsidRDefault="00593D1E" w:rsidP="00593D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b/>
          <w:bCs/>
          <w:color w:val="717A8A"/>
          <w:kern w:val="0"/>
          <w:lang w:eastAsia="en-GB"/>
          <w14:ligatures w14:val="none"/>
        </w:rPr>
        <w:t>Interested in contributing to the newsletter?</w:t>
      </w:r>
    </w:p>
    <w:p w14:paraId="6A71ABD4" w14:textId="77777777" w:rsidR="00593D1E" w:rsidRPr="00593D1E" w:rsidRDefault="00593D1E" w:rsidP="00593D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t>We will have rolling deadlines for submissions each month, so please get in touch with </w:t>
      </w:r>
      <w:hyperlink r:id="rId69" w:tgtFrame="_blank" w:history="1">
        <w:r w:rsidRPr="00593D1E">
          <w:rPr>
            <w:rFonts w:ascii="Arial" w:eastAsia="Times New Roman" w:hAnsi="Arial" w:cs="Arial"/>
            <w:color w:val="57A607"/>
            <w:kern w:val="0"/>
            <w:u w:val="single"/>
            <w:lang w:eastAsia="en-GB"/>
            <w14:ligatures w14:val="none"/>
          </w:rPr>
          <w:t>eduexe@exeter.ac.uk</w:t>
        </w:r>
      </w:hyperlink>
      <w:r w:rsidRPr="00593D1E">
        <w:rPr>
          <w:rFonts w:ascii="Arial" w:eastAsia="Times New Roman" w:hAnsi="Arial" w:cs="Arial"/>
          <w:color w:val="717A8A"/>
          <w:kern w:val="0"/>
          <w:lang w:eastAsia="en-GB"/>
          <w14:ligatures w14:val="none"/>
        </w:rPr>
        <w:t> if you would like to contribute!</w:t>
      </w:r>
    </w:p>
    <w:p w14:paraId="25D9CFEA" w14:textId="77777777" w:rsidR="00593D1E" w:rsidRPr="00593D1E" w:rsidRDefault="00593D1E" w:rsidP="00593D1E">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b/>
          <w:bCs/>
          <w:color w:val="717A8A"/>
          <w:kern w:val="0"/>
          <w:lang w:eastAsia="en-GB"/>
          <w14:ligatures w14:val="none"/>
        </w:rPr>
        <w:t>We want your feedback! </w:t>
      </w:r>
    </w:p>
    <w:p w14:paraId="300A0D10" w14:textId="77777777" w:rsidR="00593D1E" w:rsidRPr="00593D1E" w:rsidRDefault="00593D1E" w:rsidP="00593D1E">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color w:val="717A8A"/>
          <w:kern w:val="0"/>
          <w:lang w:eastAsia="en-GB"/>
          <w14:ligatures w14:val="none"/>
        </w:rPr>
        <w:lastRenderedPageBreak/>
        <w:t>The EduExe newsletter is a new initiative, and we would love to hear from you if you have any feedback! You can share it with us </w:t>
      </w:r>
      <w:hyperlink r:id="rId70" w:tgtFrame="_blank" w:history="1">
        <w:r w:rsidRPr="00593D1E">
          <w:rPr>
            <w:rFonts w:ascii="Arial" w:eastAsia="Times New Roman" w:hAnsi="Arial" w:cs="Arial"/>
            <w:color w:val="57A607"/>
            <w:kern w:val="0"/>
            <w:u w:val="single"/>
            <w:lang w:eastAsia="en-GB"/>
            <w14:ligatures w14:val="none"/>
          </w:rPr>
          <w:t>anonymously on our feedback form</w:t>
        </w:r>
      </w:hyperlink>
      <w:r w:rsidRPr="00593D1E">
        <w:rPr>
          <w:rFonts w:ascii="Arial" w:eastAsia="Times New Roman" w:hAnsi="Arial" w:cs="Arial"/>
          <w:color w:val="717A8A"/>
          <w:kern w:val="0"/>
          <w:lang w:eastAsia="en-GB"/>
          <w14:ligatures w14:val="none"/>
        </w:rPr>
        <w:t> or by email to </w:t>
      </w:r>
      <w:hyperlink r:id="rId71" w:tgtFrame="_blank" w:history="1">
        <w:r w:rsidRPr="00593D1E">
          <w:rPr>
            <w:rFonts w:ascii="Arial" w:eastAsia="Times New Roman" w:hAnsi="Arial" w:cs="Arial"/>
            <w:color w:val="57A607"/>
            <w:kern w:val="0"/>
            <w:u w:val="single"/>
            <w:lang w:eastAsia="en-GB"/>
            <w14:ligatures w14:val="none"/>
          </w:rPr>
          <w:t>eduexe@exeter.ac.uk</w:t>
        </w:r>
      </w:hyperlink>
      <w:r w:rsidRPr="00593D1E">
        <w:rPr>
          <w:rFonts w:ascii="Arial" w:eastAsia="Times New Roman" w:hAnsi="Arial" w:cs="Arial"/>
          <w:color w:val="717A8A"/>
          <w:kern w:val="0"/>
          <w:lang w:eastAsia="en-GB"/>
          <w14:ligatures w14:val="none"/>
        </w:rPr>
        <w:t>. </w:t>
      </w:r>
    </w:p>
    <w:p w14:paraId="0CA3FC7A"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0A1989BF" w14:textId="77777777" w:rsidR="00593D1E" w:rsidRPr="00593D1E" w:rsidRDefault="00593D1E" w:rsidP="00593D1E">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593D1E">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10C62B6C" w14:textId="28DCF343"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593D1E">
        <w:rPr>
          <w:rFonts w:ascii="Arial" w:eastAsia="Times New Roman" w:hAnsi="Arial" w:cs="Arial"/>
          <w:noProof/>
          <w:color w:val="57A607"/>
          <w:kern w:val="0"/>
          <w:lang w:eastAsia="en-GB"/>
          <w14:ligatures w14:val="none"/>
        </w:rPr>
        <w:drawing>
          <wp:inline distT="0" distB="0" distL="0" distR="0" wp14:anchorId="3ACD9DA4" wp14:editId="13F7EA1C">
            <wp:extent cx="406400" cy="406400"/>
            <wp:effectExtent l="0" t="0" r="0" b="0"/>
            <wp:docPr id="99608006" name="Picture 3" descr="Twitter">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witter">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93D1E">
        <w:rPr>
          <w:rFonts w:ascii="Arial" w:eastAsia="Times New Roman" w:hAnsi="Arial" w:cs="Arial"/>
          <w:noProof/>
          <w:color w:val="57A607"/>
          <w:kern w:val="0"/>
          <w:lang w:eastAsia="en-GB"/>
          <w14:ligatures w14:val="none"/>
        </w:rPr>
        <w:drawing>
          <wp:inline distT="0" distB="0" distL="0" distR="0" wp14:anchorId="7D256628" wp14:editId="1C1060DE">
            <wp:extent cx="406400" cy="406400"/>
            <wp:effectExtent l="0" t="0" r="0" b="0"/>
            <wp:docPr id="28389833" name="Picture 2" descr="LinkedIn">
              <a:hlinkClick xmlns:a="http://schemas.openxmlformats.org/drawingml/2006/main" r:id="rId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nkedIn">
                      <a:hlinkClick r:id="rId74" tgtFrame="&quot;_blank&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93D1E">
        <w:rPr>
          <w:rFonts w:ascii="Arial" w:eastAsia="Times New Roman" w:hAnsi="Arial" w:cs="Arial"/>
          <w:noProof/>
          <w:color w:val="57A607"/>
          <w:kern w:val="0"/>
          <w:lang w:eastAsia="en-GB"/>
          <w14:ligatures w14:val="none"/>
        </w:rPr>
        <w:drawing>
          <wp:inline distT="0" distB="0" distL="0" distR="0" wp14:anchorId="1ECCF49C" wp14:editId="0A34B9D0">
            <wp:extent cx="406400" cy="406400"/>
            <wp:effectExtent l="0" t="0" r="0" b="0"/>
            <wp:docPr id="1964846625" name="Picture 1" descr="Website">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bsite">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1D7C8935" w14:textId="77777777" w:rsidR="00593D1E" w:rsidRPr="00593D1E" w:rsidRDefault="00593D1E" w:rsidP="00593D1E">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93D1E">
        <w:rPr>
          <w:rFonts w:ascii="Times" w:eastAsia="Times New Roman" w:hAnsi="Times" w:cs="Times New Roman"/>
          <w:color w:val="000000"/>
          <w:kern w:val="0"/>
          <w:sz w:val="30"/>
          <w:szCs w:val="30"/>
          <w:lang w:eastAsia="en-GB"/>
          <w14:ligatures w14:val="none"/>
        </w:rPr>
        <w:t> </w:t>
      </w:r>
    </w:p>
    <w:p w14:paraId="4DA867DB" w14:textId="77777777" w:rsidR="00593D1E" w:rsidRPr="00593D1E" w:rsidRDefault="00593D1E" w:rsidP="00593D1E">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8" w:tgtFrame="_blank" w:history="1">
        <w:r w:rsidRPr="00593D1E">
          <w:rPr>
            <w:rFonts w:ascii="Arial" w:eastAsia="Times New Roman" w:hAnsi="Arial" w:cs="Arial"/>
            <w:b/>
            <w:bCs/>
            <w:color w:val="FFFFFF"/>
            <w:kern w:val="0"/>
            <w:sz w:val="21"/>
            <w:szCs w:val="21"/>
            <w:u w:val="single"/>
            <w:shd w:val="clear" w:color="auto" w:fill="00A87E"/>
            <w:lang w:eastAsia="en-GB"/>
            <w14:ligatures w14:val="none"/>
          </w:rPr>
          <w:t>Join the EduExe teams site for connect with educators across the University</w:t>
        </w:r>
      </w:hyperlink>
    </w:p>
    <w:p w14:paraId="50FB3BB7" w14:textId="77777777" w:rsidR="00593D1E" w:rsidRDefault="00593D1E"/>
    <w:sectPr w:rsidR="00593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30E38"/>
    <w:multiLevelType w:val="multilevel"/>
    <w:tmpl w:val="490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580E8F"/>
    <w:multiLevelType w:val="multilevel"/>
    <w:tmpl w:val="8D0E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901E41"/>
    <w:multiLevelType w:val="multilevel"/>
    <w:tmpl w:val="B58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C472F8"/>
    <w:multiLevelType w:val="multilevel"/>
    <w:tmpl w:val="E112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262F13"/>
    <w:multiLevelType w:val="multilevel"/>
    <w:tmpl w:val="517C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4198681">
    <w:abstractNumId w:val="0"/>
  </w:num>
  <w:num w:numId="2" w16cid:durableId="1648243540">
    <w:abstractNumId w:val="4"/>
  </w:num>
  <w:num w:numId="3" w16cid:durableId="1819763882">
    <w:abstractNumId w:val="2"/>
  </w:num>
  <w:num w:numId="4" w16cid:durableId="1080760610">
    <w:abstractNumId w:val="3"/>
  </w:num>
  <w:num w:numId="5" w16cid:durableId="1913654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1E"/>
    <w:rsid w:val="00593D1E"/>
    <w:rsid w:val="00800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2431D8"/>
  <w15:chartTrackingRefBased/>
  <w15:docId w15:val="{D486D359-FC6F-904C-BB27-7D9D256A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3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D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D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D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D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D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D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D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3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D1E"/>
    <w:rPr>
      <w:rFonts w:eastAsiaTheme="majorEastAsia" w:cstheme="majorBidi"/>
      <w:color w:val="272727" w:themeColor="text1" w:themeTint="D8"/>
    </w:rPr>
  </w:style>
  <w:style w:type="paragraph" w:styleId="Title">
    <w:name w:val="Title"/>
    <w:basedOn w:val="Normal"/>
    <w:next w:val="Normal"/>
    <w:link w:val="TitleChar"/>
    <w:uiPriority w:val="10"/>
    <w:qFormat/>
    <w:rsid w:val="00593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D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D1E"/>
    <w:pPr>
      <w:spacing w:before="160"/>
      <w:jc w:val="center"/>
    </w:pPr>
    <w:rPr>
      <w:i/>
      <w:iCs/>
      <w:color w:val="404040" w:themeColor="text1" w:themeTint="BF"/>
    </w:rPr>
  </w:style>
  <w:style w:type="character" w:customStyle="1" w:styleId="QuoteChar">
    <w:name w:val="Quote Char"/>
    <w:basedOn w:val="DefaultParagraphFont"/>
    <w:link w:val="Quote"/>
    <w:uiPriority w:val="29"/>
    <w:rsid w:val="00593D1E"/>
    <w:rPr>
      <w:i/>
      <w:iCs/>
      <w:color w:val="404040" w:themeColor="text1" w:themeTint="BF"/>
    </w:rPr>
  </w:style>
  <w:style w:type="paragraph" w:styleId="ListParagraph">
    <w:name w:val="List Paragraph"/>
    <w:basedOn w:val="Normal"/>
    <w:uiPriority w:val="34"/>
    <w:qFormat/>
    <w:rsid w:val="00593D1E"/>
    <w:pPr>
      <w:ind w:left="720"/>
      <w:contextualSpacing/>
    </w:pPr>
  </w:style>
  <w:style w:type="character" w:styleId="IntenseEmphasis">
    <w:name w:val="Intense Emphasis"/>
    <w:basedOn w:val="DefaultParagraphFont"/>
    <w:uiPriority w:val="21"/>
    <w:qFormat/>
    <w:rsid w:val="00593D1E"/>
    <w:rPr>
      <w:i/>
      <w:iCs/>
      <w:color w:val="0F4761" w:themeColor="accent1" w:themeShade="BF"/>
    </w:rPr>
  </w:style>
  <w:style w:type="paragraph" w:styleId="IntenseQuote">
    <w:name w:val="Intense Quote"/>
    <w:basedOn w:val="Normal"/>
    <w:next w:val="Normal"/>
    <w:link w:val="IntenseQuoteChar"/>
    <w:uiPriority w:val="30"/>
    <w:qFormat/>
    <w:rsid w:val="00593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D1E"/>
    <w:rPr>
      <w:i/>
      <w:iCs/>
      <w:color w:val="0F4761" w:themeColor="accent1" w:themeShade="BF"/>
    </w:rPr>
  </w:style>
  <w:style w:type="character" w:styleId="IntenseReference">
    <w:name w:val="Intense Reference"/>
    <w:basedOn w:val="DefaultParagraphFont"/>
    <w:uiPriority w:val="32"/>
    <w:qFormat/>
    <w:rsid w:val="00593D1E"/>
    <w:rPr>
      <w:b/>
      <w:bCs/>
      <w:smallCaps/>
      <w:color w:val="0F4761" w:themeColor="accent1" w:themeShade="BF"/>
      <w:spacing w:val="5"/>
    </w:rPr>
  </w:style>
  <w:style w:type="paragraph" w:styleId="NormalWeb">
    <w:name w:val="Normal (Web)"/>
    <w:basedOn w:val="Normal"/>
    <w:uiPriority w:val="99"/>
    <w:semiHidden/>
    <w:unhideWhenUsed/>
    <w:rsid w:val="00593D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593D1E"/>
    <w:rPr>
      <w:color w:val="0000FF"/>
      <w:u w:val="single"/>
    </w:rPr>
  </w:style>
  <w:style w:type="character" w:styleId="Strong">
    <w:name w:val="Strong"/>
    <w:basedOn w:val="DefaultParagraphFont"/>
    <w:uiPriority w:val="22"/>
    <w:qFormat/>
    <w:rsid w:val="00593D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079634">
      <w:bodyDiv w:val="1"/>
      <w:marLeft w:val="0"/>
      <w:marRight w:val="0"/>
      <w:marTop w:val="0"/>
      <w:marBottom w:val="0"/>
      <w:divBdr>
        <w:top w:val="none" w:sz="0" w:space="0" w:color="auto"/>
        <w:left w:val="none" w:sz="0" w:space="0" w:color="auto"/>
        <w:bottom w:val="none" w:sz="0" w:space="0" w:color="auto"/>
        <w:right w:val="none" w:sz="0" w:space="0" w:color="auto"/>
      </w:divBdr>
      <w:divsChild>
        <w:div w:id="1616136554">
          <w:marLeft w:val="0"/>
          <w:marRight w:val="0"/>
          <w:marTop w:val="0"/>
          <w:marBottom w:val="0"/>
          <w:divBdr>
            <w:top w:val="none" w:sz="0" w:space="0" w:color="auto"/>
            <w:left w:val="none" w:sz="0" w:space="0" w:color="auto"/>
            <w:bottom w:val="none" w:sz="0" w:space="0" w:color="auto"/>
            <w:right w:val="none" w:sz="0" w:space="0" w:color="auto"/>
          </w:divBdr>
          <w:divsChild>
            <w:div w:id="113332149">
              <w:marLeft w:val="0"/>
              <w:marRight w:val="0"/>
              <w:marTop w:val="0"/>
              <w:marBottom w:val="0"/>
              <w:divBdr>
                <w:top w:val="none" w:sz="0" w:space="0" w:color="auto"/>
                <w:left w:val="none" w:sz="0" w:space="0" w:color="auto"/>
                <w:bottom w:val="none" w:sz="0" w:space="0" w:color="auto"/>
                <w:right w:val="none" w:sz="0" w:space="0" w:color="auto"/>
              </w:divBdr>
              <w:divsChild>
                <w:div w:id="1528565185">
                  <w:marLeft w:val="300"/>
                  <w:marRight w:val="300"/>
                  <w:marTop w:val="0"/>
                  <w:marBottom w:val="0"/>
                  <w:divBdr>
                    <w:top w:val="none" w:sz="0" w:space="0" w:color="auto"/>
                    <w:left w:val="none" w:sz="0" w:space="0" w:color="auto"/>
                    <w:bottom w:val="none" w:sz="0" w:space="0" w:color="auto"/>
                    <w:right w:val="none" w:sz="0" w:space="0" w:color="auto"/>
                  </w:divBdr>
                  <w:divsChild>
                    <w:div w:id="260190797">
                      <w:marLeft w:val="0"/>
                      <w:marRight w:val="0"/>
                      <w:marTop w:val="0"/>
                      <w:marBottom w:val="0"/>
                      <w:divBdr>
                        <w:top w:val="none" w:sz="0" w:space="0" w:color="auto"/>
                        <w:left w:val="none" w:sz="0" w:space="0" w:color="auto"/>
                        <w:bottom w:val="none" w:sz="0" w:space="0" w:color="auto"/>
                        <w:right w:val="none" w:sz="0" w:space="0" w:color="auto"/>
                      </w:divBdr>
                    </w:div>
                  </w:divsChild>
                </w:div>
                <w:div w:id="1385445864">
                  <w:marLeft w:val="300"/>
                  <w:marRight w:val="300"/>
                  <w:marTop w:val="0"/>
                  <w:marBottom w:val="0"/>
                  <w:divBdr>
                    <w:top w:val="none" w:sz="0" w:space="0" w:color="auto"/>
                    <w:left w:val="none" w:sz="0" w:space="0" w:color="auto"/>
                    <w:bottom w:val="none" w:sz="0" w:space="0" w:color="auto"/>
                    <w:right w:val="none" w:sz="0" w:space="0" w:color="auto"/>
                  </w:divBdr>
                  <w:divsChild>
                    <w:div w:id="1015300963">
                      <w:marLeft w:val="0"/>
                      <w:marRight w:val="0"/>
                      <w:marTop w:val="0"/>
                      <w:marBottom w:val="0"/>
                      <w:divBdr>
                        <w:top w:val="none" w:sz="0" w:space="0" w:color="auto"/>
                        <w:left w:val="none" w:sz="0" w:space="0" w:color="auto"/>
                        <w:bottom w:val="none" w:sz="0" w:space="0" w:color="auto"/>
                        <w:right w:val="none" w:sz="0" w:space="0" w:color="auto"/>
                      </w:divBdr>
                    </w:div>
                  </w:divsChild>
                </w:div>
                <w:div w:id="1543640319">
                  <w:marLeft w:val="300"/>
                  <w:marRight w:val="300"/>
                  <w:marTop w:val="0"/>
                  <w:marBottom w:val="360"/>
                  <w:divBdr>
                    <w:top w:val="none" w:sz="0" w:space="0" w:color="auto"/>
                    <w:left w:val="none" w:sz="0" w:space="0" w:color="auto"/>
                    <w:bottom w:val="none" w:sz="0" w:space="0" w:color="auto"/>
                    <w:right w:val="none" w:sz="0" w:space="0" w:color="auto"/>
                  </w:divBdr>
                  <w:divsChild>
                    <w:div w:id="13539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26659">
          <w:marLeft w:val="0"/>
          <w:marRight w:val="0"/>
          <w:marTop w:val="0"/>
          <w:marBottom w:val="0"/>
          <w:divBdr>
            <w:top w:val="none" w:sz="0" w:space="0" w:color="auto"/>
            <w:left w:val="none" w:sz="0" w:space="0" w:color="auto"/>
            <w:bottom w:val="none" w:sz="0" w:space="0" w:color="auto"/>
            <w:right w:val="none" w:sz="0" w:space="0" w:color="auto"/>
          </w:divBdr>
        </w:div>
        <w:div w:id="2118600281">
          <w:marLeft w:val="0"/>
          <w:marRight w:val="0"/>
          <w:marTop w:val="0"/>
          <w:marBottom w:val="0"/>
          <w:divBdr>
            <w:top w:val="none" w:sz="0" w:space="0" w:color="auto"/>
            <w:left w:val="none" w:sz="0" w:space="0" w:color="auto"/>
            <w:bottom w:val="none" w:sz="0" w:space="0" w:color="auto"/>
            <w:right w:val="none" w:sz="0" w:space="0" w:color="auto"/>
          </w:divBdr>
          <w:divsChild>
            <w:div w:id="283463238">
              <w:marLeft w:val="0"/>
              <w:marRight w:val="0"/>
              <w:marTop w:val="0"/>
              <w:marBottom w:val="0"/>
              <w:divBdr>
                <w:top w:val="none" w:sz="0" w:space="0" w:color="auto"/>
                <w:left w:val="none" w:sz="0" w:space="0" w:color="auto"/>
                <w:bottom w:val="none" w:sz="0" w:space="0" w:color="auto"/>
                <w:right w:val="none" w:sz="0" w:space="0" w:color="auto"/>
              </w:divBdr>
              <w:divsChild>
                <w:div w:id="1035236868">
                  <w:marLeft w:val="300"/>
                  <w:marRight w:val="300"/>
                  <w:marTop w:val="360"/>
                  <w:marBottom w:val="0"/>
                  <w:divBdr>
                    <w:top w:val="none" w:sz="0" w:space="0" w:color="auto"/>
                    <w:left w:val="none" w:sz="0" w:space="0" w:color="auto"/>
                    <w:bottom w:val="none" w:sz="0" w:space="0" w:color="auto"/>
                    <w:right w:val="none" w:sz="0" w:space="0" w:color="auto"/>
                  </w:divBdr>
                  <w:divsChild>
                    <w:div w:id="15899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33315">
          <w:marLeft w:val="0"/>
          <w:marRight w:val="0"/>
          <w:marTop w:val="0"/>
          <w:marBottom w:val="0"/>
          <w:divBdr>
            <w:top w:val="none" w:sz="0" w:space="0" w:color="auto"/>
            <w:left w:val="none" w:sz="0" w:space="0" w:color="auto"/>
            <w:bottom w:val="none" w:sz="0" w:space="0" w:color="auto"/>
            <w:right w:val="none" w:sz="0" w:space="0" w:color="auto"/>
          </w:divBdr>
        </w:div>
        <w:div w:id="1733388383">
          <w:marLeft w:val="0"/>
          <w:marRight w:val="0"/>
          <w:marTop w:val="0"/>
          <w:marBottom w:val="0"/>
          <w:divBdr>
            <w:top w:val="none" w:sz="0" w:space="0" w:color="auto"/>
            <w:left w:val="none" w:sz="0" w:space="0" w:color="auto"/>
            <w:bottom w:val="none" w:sz="0" w:space="0" w:color="auto"/>
            <w:right w:val="none" w:sz="0" w:space="0" w:color="auto"/>
          </w:divBdr>
          <w:divsChild>
            <w:div w:id="945620888">
              <w:marLeft w:val="0"/>
              <w:marRight w:val="0"/>
              <w:marTop w:val="0"/>
              <w:marBottom w:val="0"/>
              <w:divBdr>
                <w:top w:val="none" w:sz="0" w:space="0" w:color="auto"/>
                <w:left w:val="none" w:sz="0" w:space="0" w:color="auto"/>
                <w:bottom w:val="none" w:sz="0" w:space="0" w:color="auto"/>
                <w:right w:val="none" w:sz="0" w:space="0" w:color="auto"/>
              </w:divBdr>
              <w:divsChild>
                <w:div w:id="946431158">
                  <w:marLeft w:val="300"/>
                  <w:marRight w:val="300"/>
                  <w:marTop w:val="360"/>
                  <w:marBottom w:val="360"/>
                  <w:divBdr>
                    <w:top w:val="none" w:sz="0" w:space="0" w:color="auto"/>
                    <w:left w:val="none" w:sz="0" w:space="0" w:color="auto"/>
                    <w:bottom w:val="none" w:sz="0" w:space="0" w:color="auto"/>
                    <w:right w:val="none" w:sz="0" w:space="0" w:color="auto"/>
                  </w:divBdr>
                  <w:divsChild>
                    <w:div w:id="18289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66533">
          <w:marLeft w:val="0"/>
          <w:marRight w:val="0"/>
          <w:marTop w:val="0"/>
          <w:marBottom w:val="0"/>
          <w:divBdr>
            <w:top w:val="none" w:sz="0" w:space="0" w:color="auto"/>
            <w:left w:val="none" w:sz="0" w:space="0" w:color="auto"/>
            <w:bottom w:val="none" w:sz="0" w:space="0" w:color="auto"/>
            <w:right w:val="none" w:sz="0" w:space="0" w:color="auto"/>
          </w:divBdr>
        </w:div>
        <w:div w:id="1426996453">
          <w:marLeft w:val="0"/>
          <w:marRight w:val="0"/>
          <w:marTop w:val="0"/>
          <w:marBottom w:val="0"/>
          <w:divBdr>
            <w:top w:val="none" w:sz="0" w:space="0" w:color="auto"/>
            <w:left w:val="none" w:sz="0" w:space="0" w:color="auto"/>
            <w:bottom w:val="none" w:sz="0" w:space="0" w:color="auto"/>
            <w:right w:val="none" w:sz="0" w:space="0" w:color="auto"/>
          </w:divBdr>
          <w:divsChild>
            <w:div w:id="796946345">
              <w:marLeft w:val="0"/>
              <w:marRight w:val="0"/>
              <w:marTop w:val="0"/>
              <w:marBottom w:val="0"/>
              <w:divBdr>
                <w:top w:val="none" w:sz="0" w:space="0" w:color="auto"/>
                <w:left w:val="none" w:sz="0" w:space="0" w:color="auto"/>
                <w:bottom w:val="none" w:sz="0" w:space="0" w:color="auto"/>
                <w:right w:val="none" w:sz="0" w:space="0" w:color="auto"/>
              </w:divBdr>
              <w:divsChild>
                <w:div w:id="1958483419">
                  <w:marLeft w:val="300"/>
                  <w:marRight w:val="300"/>
                  <w:marTop w:val="360"/>
                  <w:marBottom w:val="0"/>
                  <w:divBdr>
                    <w:top w:val="none" w:sz="0" w:space="0" w:color="auto"/>
                    <w:left w:val="none" w:sz="0" w:space="0" w:color="auto"/>
                    <w:bottom w:val="none" w:sz="0" w:space="0" w:color="auto"/>
                    <w:right w:val="none" w:sz="0" w:space="0" w:color="auto"/>
                  </w:divBdr>
                  <w:divsChild>
                    <w:div w:id="1608344242">
                      <w:marLeft w:val="0"/>
                      <w:marRight w:val="0"/>
                      <w:marTop w:val="0"/>
                      <w:marBottom w:val="0"/>
                      <w:divBdr>
                        <w:top w:val="none" w:sz="0" w:space="0" w:color="auto"/>
                        <w:left w:val="none" w:sz="0" w:space="0" w:color="auto"/>
                        <w:bottom w:val="none" w:sz="0" w:space="0" w:color="auto"/>
                        <w:right w:val="none" w:sz="0" w:space="0" w:color="auto"/>
                      </w:divBdr>
                    </w:div>
                  </w:divsChild>
                </w:div>
                <w:div w:id="2104954946">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154569575">
          <w:marLeft w:val="0"/>
          <w:marRight w:val="0"/>
          <w:marTop w:val="0"/>
          <w:marBottom w:val="0"/>
          <w:divBdr>
            <w:top w:val="none" w:sz="0" w:space="0" w:color="auto"/>
            <w:left w:val="none" w:sz="0" w:space="0" w:color="auto"/>
            <w:bottom w:val="none" w:sz="0" w:space="0" w:color="auto"/>
            <w:right w:val="none" w:sz="0" w:space="0" w:color="auto"/>
          </w:divBdr>
        </w:div>
        <w:div w:id="1373723471">
          <w:marLeft w:val="0"/>
          <w:marRight w:val="0"/>
          <w:marTop w:val="0"/>
          <w:marBottom w:val="0"/>
          <w:divBdr>
            <w:top w:val="none" w:sz="0" w:space="0" w:color="auto"/>
            <w:left w:val="none" w:sz="0" w:space="0" w:color="auto"/>
            <w:bottom w:val="none" w:sz="0" w:space="0" w:color="auto"/>
            <w:right w:val="none" w:sz="0" w:space="0" w:color="auto"/>
          </w:divBdr>
          <w:divsChild>
            <w:div w:id="1055741693">
              <w:marLeft w:val="0"/>
              <w:marRight w:val="0"/>
              <w:marTop w:val="0"/>
              <w:marBottom w:val="0"/>
              <w:divBdr>
                <w:top w:val="none" w:sz="0" w:space="0" w:color="auto"/>
                <w:left w:val="none" w:sz="0" w:space="0" w:color="auto"/>
                <w:bottom w:val="none" w:sz="0" w:space="0" w:color="auto"/>
                <w:right w:val="none" w:sz="0" w:space="0" w:color="auto"/>
              </w:divBdr>
              <w:divsChild>
                <w:div w:id="650213509">
                  <w:marLeft w:val="300"/>
                  <w:marRight w:val="300"/>
                  <w:marTop w:val="360"/>
                  <w:marBottom w:val="0"/>
                  <w:divBdr>
                    <w:top w:val="none" w:sz="0" w:space="0" w:color="auto"/>
                    <w:left w:val="none" w:sz="0" w:space="0" w:color="auto"/>
                    <w:bottom w:val="none" w:sz="0" w:space="0" w:color="auto"/>
                    <w:right w:val="none" w:sz="0" w:space="0" w:color="auto"/>
                  </w:divBdr>
                  <w:divsChild>
                    <w:div w:id="2060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8660">
          <w:marLeft w:val="0"/>
          <w:marRight w:val="0"/>
          <w:marTop w:val="0"/>
          <w:marBottom w:val="0"/>
          <w:divBdr>
            <w:top w:val="none" w:sz="0" w:space="0" w:color="auto"/>
            <w:left w:val="none" w:sz="0" w:space="0" w:color="auto"/>
            <w:bottom w:val="none" w:sz="0" w:space="0" w:color="auto"/>
            <w:right w:val="none" w:sz="0" w:space="0" w:color="auto"/>
          </w:divBdr>
        </w:div>
        <w:div w:id="1021321826">
          <w:marLeft w:val="0"/>
          <w:marRight w:val="0"/>
          <w:marTop w:val="0"/>
          <w:marBottom w:val="0"/>
          <w:divBdr>
            <w:top w:val="none" w:sz="0" w:space="0" w:color="auto"/>
            <w:left w:val="none" w:sz="0" w:space="0" w:color="auto"/>
            <w:bottom w:val="none" w:sz="0" w:space="0" w:color="auto"/>
            <w:right w:val="none" w:sz="0" w:space="0" w:color="auto"/>
          </w:divBdr>
          <w:divsChild>
            <w:div w:id="1830174022">
              <w:marLeft w:val="0"/>
              <w:marRight w:val="0"/>
              <w:marTop w:val="0"/>
              <w:marBottom w:val="0"/>
              <w:divBdr>
                <w:top w:val="none" w:sz="0" w:space="0" w:color="auto"/>
                <w:left w:val="none" w:sz="0" w:space="0" w:color="auto"/>
                <w:bottom w:val="none" w:sz="0" w:space="0" w:color="auto"/>
                <w:right w:val="none" w:sz="0" w:space="0" w:color="auto"/>
              </w:divBdr>
              <w:divsChild>
                <w:div w:id="1183204495">
                  <w:marLeft w:val="300"/>
                  <w:marRight w:val="300"/>
                  <w:marTop w:val="360"/>
                  <w:marBottom w:val="0"/>
                  <w:divBdr>
                    <w:top w:val="none" w:sz="0" w:space="0" w:color="auto"/>
                    <w:left w:val="none" w:sz="0" w:space="0" w:color="auto"/>
                    <w:bottom w:val="none" w:sz="0" w:space="0" w:color="auto"/>
                    <w:right w:val="none" w:sz="0" w:space="0" w:color="auto"/>
                  </w:divBdr>
                  <w:divsChild>
                    <w:div w:id="187185311">
                      <w:marLeft w:val="0"/>
                      <w:marRight w:val="0"/>
                      <w:marTop w:val="0"/>
                      <w:marBottom w:val="0"/>
                      <w:divBdr>
                        <w:top w:val="none" w:sz="0" w:space="0" w:color="auto"/>
                        <w:left w:val="none" w:sz="0" w:space="0" w:color="auto"/>
                        <w:bottom w:val="none" w:sz="0" w:space="0" w:color="auto"/>
                        <w:right w:val="none" w:sz="0" w:space="0" w:color="auto"/>
                      </w:divBdr>
                    </w:div>
                  </w:divsChild>
                </w:div>
                <w:div w:id="1161501304">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244002425">
          <w:marLeft w:val="0"/>
          <w:marRight w:val="0"/>
          <w:marTop w:val="0"/>
          <w:marBottom w:val="0"/>
          <w:divBdr>
            <w:top w:val="none" w:sz="0" w:space="0" w:color="auto"/>
            <w:left w:val="none" w:sz="0" w:space="0" w:color="auto"/>
            <w:bottom w:val="none" w:sz="0" w:space="0" w:color="auto"/>
            <w:right w:val="none" w:sz="0" w:space="0" w:color="auto"/>
          </w:divBdr>
        </w:div>
        <w:div w:id="812992462">
          <w:marLeft w:val="0"/>
          <w:marRight w:val="0"/>
          <w:marTop w:val="0"/>
          <w:marBottom w:val="0"/>
          <w:divBdr>
            <w:top w:val="none" w:sz="0" w:space="0" w:color="auto"/>
            <w:left w:val="none" w:sz="0" w:space="0" w:color="auto"/>
            <w:bottom w:val="none" w:sz="0" w:space="0" w:color="auto"/>
            <w:right w:val="none" w:sz="0" w:space="0" w:color="auto"/>
          </w:divBdr>
          <w:divsChild>
            <w:div w:id="332419382">
              <w:marLeft w:val="0"/>
              <w:marRight w:val="0"/>
              <w:marTop w:val="0"/>
              <w:marBottom w:val="0"/>
              <w:divBdr>
                <w:top w:val="none" w:sz="0" w:space="0" w:color="auto"/>
                <w:left w:val="none" w:sz="0" w:space="0" w:color="auto"/>
                <w:bottom w:val="none" w:sz="0" w:space="0" w:color="auto"/>
                <w:right w:val="none" w:sz="0" w:space="0" w:color="auto"/>
              </w:divBdr>
              <w:divsChild>
                <w:div w:id="418869326">
                  <w:marLeft w:val="300"/>
                  <w:marRight w:val="300"/>
                  <w:marTop w:val="300"/>
                  <w:marBottom w:val="0"/>
                  <w:divBdr>
                    <w:top w:val="none" w:sz="0" w:space="0" w:color="auto"/>
                    <w:left w:val="none" w:sz="0" w:space="0" w:color="auto"/>
                    <w:bottom w:val="none" w:sz="0" w:space="0" w:color="auto"/>
                    <w:right w:val="none" w:sz="0" w:space="0" w:color="auto"/>
                  </w:divBdr>
                  <w:divsChild>
                    <w:div w:id="1546603549">
                      <w:marLeft w:val="0"/>
                      <w:marRight w:val="0"/>
                      <w:marTop w:val="0"/>
                      <w:marBottom w:val="0"/>
                      <w:divBdr>
                        <w:top w:val="none" w:sz="0" w:space="0" w:color="auto"/>
                        <w:left w:val="none" w:sz="0" w:space="0" w:color="auto"/>
                        <w:bottom w:val="none" w:sz="0" w:space="0" w:color="auto"/>
                        <w:right w:val="none" w:sz="0" w:space="0" w:color="auto"/>
                      </w:divBdr>
                    </w:div>
                  </w:divsChild>
                </w:div>
                <w:div w:id="553009196">
                  <w:marLeft w:val="300"/>
                  <w:marRight w:val="300"/>
                  <w:marTop w:val="0"/>
                  <w:marBottom w:val="0"/>
                  <w:divBdr>
                    <w:top w:val="none" w:sz="0" w:space="0" w:color="auto"/>
                    <w:left w:val="none" w:sz="0" w:space="0" w:color="auto"/>
                    <w:bottom w:val="none" w:sz="0" w:space="0" w:color="auto"/>
                    <w:right w:val="none" w:sz="0" w:space="0" w:color="auto"/>
                  </w:divBdr>
                  <w:divsChild>
                    <w:div w:id="147677478">
                      <w:marLeft w:val="0"/>
                      <w:marRight w:val="0"/>
                      <w:marTop w:val="0"/>
                      <w:marBottom w:val="0"/>
                      <w:divBdr>
                        <w:top w:val="none" w:sz="0" w:space="0" w:color="auto"/>
                        <w:left w:val="none" w:sz="0" w:space="0" w:color="auto"/>
                        <w:bottom w:val="none" w:sz="0" w:space="0" w:color="auto"/>
                        <w:right w:val="none" w:sz="0" w:space="0" w:color="auto"/>
                      </w:divBdr>
                    </w:div>
                  </w:divsChild>
                </w:div>
                <w:div w:id="6372241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193805079">
          <w:marLeft w:val="0"/>
          <w:marRight w:val="0"/>
          <w:marTop w:val="0"/>
          <w:marBottom w:val="0"/>
          <w:divBdr>
            <w:top w:val="none" w:sz="0" w:space="0" w:color="auto"/>
            <w:left w:val="none" w:sz="0" w:space="0" w:color="auto"/>
            <w:bottom w:val="none" w:sz="0" w:space="0" w:color="auto"/>
            <w:right w:val="none" w:sz="0" w:space="0" w:color="auto"/>
          </w:divBdr>
        </w:div>
        <w:div w:id="508519097">
          <w:marLeft w:val="0"/>
          <w:marRight w:val="0"/>
          <w:marTop w:val="0"/>
          <w:marBottom w:val="0"/>
          <w:divBdr>
            <w:top w:val="none" w:sz="0" w:space="0" w:color="auto"/>
            <w:left w:val="none" w:sz="0" w:space="0" w:color="auto"/>
            <w:bottom w:val="none" w:sz="0" w:space="0" w:color="auto"/>
            <w:right w:val="none" w:sz="0" w:space="0" w:color="auto"/>
          </w:divBdr>
          <w:divsChild>
            <w:div w:id="404496307">
              <w:marLeft w:val="0"/>
              <w:marRight w:val="0"/>
              <w:marTop w:val="0"/>
              <w:marBottom w:val="0"/>
              <w:divBdr>
                <w:top w:val="none" w:sz="0" w:space="0" w:color="auto"/>
                <w:left w:val="none" w:sz="0" w:space="0" w:color="auto"/>
                <w:bottom w:val="none" w:sz="0" w:space="0" w:color="auto"/>
                <w:right w:val="none" w:sz="0" w:space="0" w:color="auto"/>
              </w:divBdr>
              <w:divsChild>
                <w:div w:id="625427831">
                  <w:marLeft w:val="300"/>
                  <w:marRight w:val="300"/>
                  <w:marTop w:val="300"/>
                  <w:marBottom w:val="0"/>
                  <w:divBdr>
                    <w:top w:val="none" w:sz="0" w:space="0" w:color="auto"/>
                    <w:left w:val="none" w:sz="0" w:space="0" w:color="auto"/>
                    <w:bottom w:val="none" w:sz="0" w:space="0" w:color="auto"/>
                    <w:right w:val="none" w:sz="0" w:space="0" w:color="auto"/>
                  </w:divBdr>
                  <w:divsChild>
                    <w:div w:id="679239107">
                      <w:marLeft w:val="0"/>
                      <w:marRight w:val="0"/>
                      <w:marTop w:val="0"/>
                      <w:marBottom w:val="0"/>
                      <w:divBdr>
                        <w:top w:val="none" w:sz="0" w:space="0" w:color="auto"/>
                        <w:left w:val="none" w:sz="0" w:space="0" w:color="auto"/>
                        <w:bottom w:val="none" w:sz="0" w:space="0" w:color="auto"/>
                        <w:right w:val="none" w:sz="0" w:space="0" w:color="auto"/>
                      </w:divBdr>
                    </w:div>
                  </w:divsChild>
                </w:div>
                <w:div w:id="29703194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27824469">
          <w:marLeft w:val="0"/>
          <w:marRight w:val="0"/>
          <w:marTop w:val="0"/>
          <w:marBottom w:val="0"/>
          <w:divBdr>
            <w:top w:val="none" w:sz="0" w:space="0" w:color="auto"/>
            <w:left w:val="none" w:sz="0" w:space="0" w:color="auto"/>
            <w:bottom w:val="none" w:sz="0" w:space="0" w:color="auto"/>
            <w:right w:val="none" w:sz="0" w:space="0" w:color="auto"/>
          </w:divBdr>
        </w:div>
        <w:div w:id="33966710">
          <w:marLeft w:val="0"/>
          <w:marRight w:val="0"/>
          <w:marTop w:val="0"/>
          <w:marBottom w:val="0"/>
          <w:divBdr>
            <w:top w:val="none" w:sz="0" w:space="0" w:color="auto"/>
            <w:left w:val="none" w:sz="0" w:space="0" w:color="auto"/>
            <w:bottom w:val="none" w:sz="0" w:space="0" w:color="auto"/>
            <w:right w:val="none" w:sz="0" w:space="0" w:color="auto"/>
          </w:divBdr>
          <w:divsChild>
            <w:div w:id="1654984004">
              <w:marLeft w:val="0"/>
              <w:marRight w:val="0"/>
              <w:marTop w:val="0"/>
              <w:marBottom w:val="0"/>
              <w:divBdr>
                <w:top w:val="none" w:sz="0" w:space="0" w:color="auto"/>
                <w:left w:val="none" w:sz="0" w:space="0" w:color="auto"/>
                <w:bottom w:val="none" w:sz="0" w:space="0" w:color="auto"/>
                <w:right w:val="none" w:sz="0" w:space="0" w:color="auto"/>
              </w:divBdr>
              <w:divsChild>
                <w:div w:id="182138522">
                  <w:marLeft w:val="300"/>
                  <w:marRight w:val="300"/>
                  <w:marTop w:val="360"/>
                  <w:marBottom w:val="0"/>
                  <w:divBdr>
                    <w:top w:val="none" w:sz="0" w:space="0" w:color="auto"/>
                    <w:left w:val="none" w:sz="0" w:space="0" w:color="auto"/>
                    <w:bottom w:val="none" w:sz="0" w:space="0" w:color="auto"/>
                    <w:right w:val="none" w:sz="0" w:space="0" w:color="auto"/>
                  </w:divBdr>
                  <w:divsChild>
                    <w:div w:id="1620725232">
                      <w:marLeft w:val="0"/>
                      <w:marRight w:val="0"/>
                      <w:marTop w:val="0"/>
                      <w:marBottom w:val="0"/>
                      <w:divBdr>
                        <w:top w:val="none" w:sz="0" w:space="0" w:color="auto"/>
                        <w:left w:val="none" w:sz="0" w:space="0" w:color="auto"/>
                        <w:bottom w:val="none" w:sz="0" w:space="0" w:color="auto"/>
                        <w:right w:val="none" w:sz="0" w:space="0" w:color="auto"/>
                      </w:divBdr>
                    </w:div>
                  </w:divsChild>
                </w:div>
                <w:div w:id="1033068681">
                  <w:marLeft w:val="300"/>
                  <w:marRight w:val="300"/>
                  <w:marTop w:val="0"/>
                  <w:marBottom w:val="0"/>
                  <w:divBdr>
                    <w:top w:val="none" w:sz="0" w:space="0" w:color="auto"/>
                    <w:left w:val="none" w:sz="0" w:space="0" w:color="auto"/>
                    <w:bottom w:val="none" w:sz="0" w:space="0" w:color="auto"/>
                    <w:right w:val="none" w:sz="0" w:space="0" w:color="auto"/>
                  </w:divBdr>
                  <w:divsChild>
                    <w:div w:id="944965324">
                      <w:marLeft w:val="0"/>
                      <w:marRight w:val="0"/>
                      <w:marTop w:val="0"/>
                      <w:marBottom w:val="0"/>
                      <w:divBdr>
                        <w:top w:val="none" w:sz="0" w:space="0" w:color="auto"/>
                        <w:left w:val="none" w:sz="0" w:space="0" w:color="auto"/>
                        <w:bottom w:val="none" w:sz="0" w:space="0" w:color="auto"/>
                        <w:right w:val="none" w:sz="0" w:space="0" w:color="auto"/>
                      </w:divBdr>
                    </w:div>
                  </w:divsChild>
                </w:div>
                <w:div w:id="274407088">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510528986">
          <w:marLeft w:val="0"/>
          <w:marRight w:val="0"/>
          <w:marTop w:val="0"/>
          <w:marBottom w:val="0"/>
          <w:divBdr>
            <w:top w:val="none" w:sz="0" w:space="0" w:color="auto"/>
            <w:left w:val="none" w:sz="0" w:space="0" w:color="auto"/>
            <w:bottom w:val="none" w:sz="0" w:space="0" w:color="auto"/>
            <w:right w:val="none" w:sz="0" w:space="0" w:color="auto"/>
          </w:divBdr>
        </w:div>
        <w:div w:id="257982199">
          <w:marLeft w:val="0"/>
          <w:marRight w:val="0"/>
          <w:marTop w:val="0"/>
          <w:marBottom w:val="0"/>
          <w:divBdr>
            <w:top w:val="none" w:sz="0" w:space="0" w:color="auto"/>
            <w:left w:val="none" w:sz="0" w:space="0" w:color="auto"/>
            <w:bottom w:val="none" w:sz="0" w:space="0" w:color="auto"/>
            <w:right w:val="none" w:sz="0" w:space="0" w:color="auto"/>
          </w:divBdr>
          <w:divsChild>
            <w:div w:id="1392845370">
              <w:marLeft w:val="0"/>
              <w:marRight w:val="0"/>
              <w:marTop w:val="0"/>
              <w:marBottom w:val="0"/>
              <w:divBdr>
                <w:top w:val="none" w:sz="0" w:space="0" w:color="auto"/>
                <w:left w:val="none" w:sz="0" w:space="0" w:color="auto"/>
                <w:bottom w:val="none" w:sz="0" w:space="0" w:color="auto"/>
                <w:right w:val="none" w:sz="0" w:space="0" w:color="auto"/>
              </w:divBdr>
              <w:divsChild>
                <w:div w:id="1566330701">
                  <w:marLeft w:val="300"/>
                  <w:marRight w:val="300"/>
                  <w:marTop w:val="300"/>
                  <w:marBottom w:val="360"/>
                  <w:divBdr>
                    <w:top w:val="none" w:sz="0" w:space="0" w:color="auto"/>
                    <w:left w:val="none" w:sz="0" w:space="0" w:color="auto"/>
                    <w:bottom w:val="none" w:sz="0" w:space="0" w:color="auto"/>
                    <w:right w:val="none" w:sz="0" w:space="0" w:color="auto"/>
                  </w:divBdr>
                  <w:divsChild>
                    <w:div w:id="20105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2237">
          <w:marLeft w:val="0"/>
          <w:marRight w:val="0"/>
          <w:marTop w:val="0"/>
          <w:marBottom w:val="0"/>
          <w:divBdr>
            <w:top w:val="none" w:sz="0" w:space="0" w:color="auto"/>
            <w:left w:val="none" w:sz="0" w:space="0" w:color="auto"/>
            <w:bottom w:val="none" w:sz="0" w:space="0" w:color="auto"/>
            <w:right w:val="none" w:sz="0" w:space="0" w:color="auto"/>
          </w:divBdr>
        </w:div>
        <w:div w:id="342635306">
          <w:marLeft w:val="0"/>
          <w:marRight w:val="0"/>
          <w:marTop w:val="0"/>
          <w:marBottom w:val="0"/>
          <w:divBdr>
            <w:top w:val="none" w:sz="0" w:space="0" w:color="auto"/>
            <w:left w:val="none" w:sz="0" w:space="0" w:color="auto"/>
            <w:bottom w:val="none" w:sz="0" w:space="0" w:color="auto"/>
            <w:right w:val="none" w:sz="0" w:space="0" w:color="auto"/>
          </w:divBdr>
          <w:divsChild>
            <w:div w:id="1425107606">
              <w:marLeft w:val="0"/>
              <w:marRight w:val="0"/>
              <w:marTop w:val="0"/>
              <w:marBottom w:val="0"/>
              <w:divBdr>
                <w:top w:val="none" w:sz="0" w:space="0" w:color="auto"/>
                <w:left w:val="none" w:sz="0" w:space="0" w:color="auto"/>
                <w:bottom w:val="none" w:sz="0" w:space="0" w:color="auto"/>
                <w:right w:val="none" w:sz="0" w:space="0" w:color="auto"/>
              </w:divBdr>
              <w:divsChild>
                <w:div w:id="1541628003">
                  <w:marLeft w:val="300"/>
                  <w:marRight w:val="300"/>
                  <w:marTop w:val="360"/>
                  <w:marBottom w:val="360"/>
                  <w:divBdr>
                    <w:top w:val="none" w:sz="0" w:space="0" w:color="auto"/>
                    <w:left w:val="none" w:sz="0" w:space="0" w:color="auto"/>
                    <w:bottom w:val="none" w:sz="0" w:space="0" w:color="auto"/>
                    <w:right w:val="none" w:sz="0" w:space="0" w:color="auto"/>
                  </w:divBdr>
                  <w:divsChild>
                    <w:div w:id="13997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64568">
          <w:marLeft w:val="0"/>
          <w:marRight w:val="0"/>
          <w:marTop w:val="0"/>
          <w:marBottom w:val="0"/>
          <w:divBdr>
            <w:top w:val="none" w:sz="0" w:space="0" w:color="auto"/>
            <w:left w:val="none" w:sz="0" w:space="0" w:color="auto"/>
            <w:bottom w:val="none" w:sz="0" w:space="0" w:color="auto"/>
            <w:right w:val="none" w:sz="0" w:space="0" w:color="auto"/>
          </w:divBdr>
        </w:div>
        <w:div w:id="1030377160">
          <w:marLeft w:val="0"/>
          <w:marRight w:val="0"/>
          <w:marTop w:val="0"/>
          <w:marBottom w:val="0"/>
          <w:divBdr>
            <w:top w:val="none" w:sz="0" w:space="0" w:color="auto"/>
            <w:left w:val="none" w:sz="0" w:space="0" w:color="auto"/>
            <w:bottom w:val="none" w:sz="0" w:space="0" w:color="auto"/>
            <w:right w:val="none" w:sz="0" w:space="0" w:color="auto"/>
          </w:divBdr>
          <w:divsChild>
            <w:div w:id="1622571925">
              <w:marLeft w:val="0"/>
              <w:marRight w:val="0"/>
              <w:marTop w:val="0"/>
              <w:marBottom w:val="0"/>
              <w:divBdr>
                <w:top w:val="none" w:sz="0" w:space="0" w:color="auto"/>
                <w:left w:val="none" w:sz="0" w:space="0" w:color="auto"/>
                <w:bottom w:val="none" w:sz="0" w:space="0" w:color="auto"/>
                <w:right w:val="none" w:sz="0" w:space="0" w:color="auto"/>
              </w:divBdr>
              <w:divsChild>
                <w:div w:id="820387428">
                  <w:marLeft w:val="300"/>
                  <w:marRight w:val="300"/>
                  <w:marTop w:val="300"/>
                  <w:marBottom w:val="360"/>
                  <w:divBdr>
                    <w:top w:val="none" w:sz="0" w:space="0" w:color="auto"/>
                    <w:left w:val="none" w:sz="0" w:space="0" w:color="auto"/>
                    <w:bottom w:val="none" w:sz="0" w:space="0" w:color="auto"/>
                    <w:right w:val="none" w:sz="0" w:space="0" w:color="auto"/>
                  </w:divBdr>
                  <w:divsChild>
                    <w:div w:id="13481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42596">
          <w:marLeft w:val="0"/>
          <w:marRight w:val="0"/>
          <w:marTop w:val="0"/>
          <w:marBottom w:val="0"/>
          <w:divBdr>
            <w:top w:val="none" w:sz="0" w:space="0" w:color="auto"/>
            <w:left w:val="none" w:sz="0" w:space="0" w:color="auto"/>
            <w:bottom w:val="none" w:sz="0" w:space="0" w:color="auto"/>
            <w:right w:val="none" w:sz="0" w:space="0" w:color="auto"/>
          </w:divBdr>
        </w:div>
        <w:div w:id="700742291">
          <w:marLeft w:val="0"/>
          <w:marRight w:val="0"/>
          <w:marTop w:val="0"/>
          <w:marBottom w:val="0"/>
          <w:divBdr>
            <w:top w:val="none" w:sz="0" w:space="0" w:color="auto"/>
            <w:left w:val="none" w:sz="0" w:space="0" w:color="auto"/>
            <w:bottom w:val="none" w:sz="0" w:space="0" w:color="auto"/>
            <w:right w:val="none" w:sz="0" w:space="0" w:color="auto"/>
          </w:divBdr>
          <w:divsChild>
            <w:div w:id="985087485">
              <w:marLeft w:val="0"/>
              <w:marRight w:val="0"/>
              <w:marTop w:val="0"/>
              <w:marBottom w:val="0"/>
              <w:divBdr>
                <w:top w:val="none" w:sz="0" w:space="0" w:color="auto"/>
                <w:left w:val="none" w:sz="0" w:space="0" w:color="auto"/>
                <w:bottom w:val="none" w:sz="0" w:space="0" w:color="auto"/>
                <w:right w:val="none" w:sz="0" w:space="0" w:color="auto"/>
              </w:divBdr>
              <w:divsChild>
                <w:div w:id="516239407">
                  <w:marLeft w:val="300"/>
                  <w:marRight w:val="300"/>
                  <w:marTop w:val="300"/>
                  <w:marBottom w:val="0"/>
                  <w:divBdr>
                    <w:top w:val="none" w:sz="0" w:space="0" w:color="auto"/>
                    <w:left w:val="none" w:sz="0" w:space="0" w:color="auto"/>
                    <w:bottom w:val="none" w:sz="0" w:space="0" w:color="auto"/>
                    <w:right w:val="none" w:sz="0" w:space="0" w:color="auto"/>
                  </w:divBdr>
                  <w:divsChild>
                    <w:div w:id="152454350">
                      <w:marLeft w:val="0"/>
                      <w:marRight w:val="0"/>
                      <w:marTop w:val="0"/>
                      <w:marBottom w:val="0"/>
                      <w:divBdr>
                        <w:top w:val="none" w:sz="0" w:space="0" w:color="auto"/>
                        <w:left w:val="none" w:sz="0" w:space="0" w:color="auto"/>
                        <w:bottom w:val="none" w:sz="0" w:space="0" w:color="auto"/>
                        <w:right w:val="none" w:sz="0" w:space="0" w:color="auto"/>
                      </w:divBdr>
                    </w:div>
                  </w:divsChild>
                </w:div>
                <w:div w:id="478965482">
                  <w:marLeft w:val="300"/>
                  <w:marRight w:val="300"/>
                  <w:marTop w:val="0"/>
                  <w:marBottom w:val="0"/>
                  <w:divBdr>
                    <w:top w:val="none" w:sz="0" w:space="0" w:color="auto"/>
                    <w:left w:val="none" w:sz="0" w:space="0" w:color="auto"/>
                    <w:bottom w:val="none" w:sz="0" w:space="0" w:color="auto"/>
                    <w:right w:val="none" w:sz="0" w:space="0" w:color="auto"/>
                  </w:divBdr>
                  <w:divsChild>
                    <w:div w:id="1406147974">
                      <w:marLeft w:val="0"/>
                      <w:marRight w:val="0"/>
                      <w:marTop w:val="0"/>
                      <w:marBottom w:val="0"/>
                      <w:divBdr>
                        <w:top w:val="none" w:sz="0" w:space="0" w:color="auto"/>
                        <w:left w:val="none" w:sz="0" w:space="0" w:color="auto"/>
                        <w:bottom w:val="none" w:sz="0" w:space="0" w:color="auto"/>
                        <w:right w:val="none" w:sz="0" w:space="0" w:color="auto"/>
                      </w:divBdr>
                    </w:div>
                  </w:divsChild>
                </w:div>
                <w:div w:id="1911037507">
                  <w:marLeft w:val="300"/>
                  <w:marRight w:val="300"/>
                  <w:marTop w:val="0"/>
                  <w:marBottom w:val="0"/>
                  <w:divBdr>
                    <w:top w:val="none" w:sz="0" w:space="0" w:color="auto"/>
                    <w:left w:val="none" w:sz="0" w:space="0" w:color="auto"/>
                    <w:bottom w:val="none" w:sz="0" w:space="0" w:color="auto"/>
                    <w:right w:val="none" w:sz="0" w:space="0" w:color="auto"/>
                  </w:divBdr>
                  <w:divsChild>
                    <w:div w:id="825128844">
                      <w:marLeft w:val="0"/>
                      <w:marRight w:val="0"/>
                      <w:marTop w:val="0"/>
                      <w:marBottom w:val="300"/>
                      <w:divBdr>
                        <w:top w:val="none" w:sz="0" w:space="0" w:color="auto"/>
                        <w:left w:val="none" w:sz="0" w:space="0" w:color="auto"/>
                        <w:bottom w:val="none" w:sz="0" w:space="0" w:color="auto"/>
                        <w:right w:val="none" w:sz="0" w:space="0" w:color="auto"/>
                      </w:divBdr>
                    </w:div>
                  </w:divsChild>
                </w:div>
                <w:div w:id="202258576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54966862">
          <w:marLeft w:val="0"/>
          <w:marRight w:val="0"/>
          <w:marTop w:val="0"/>
          <w:marBottom w:val="0"/>
          <w:divBdr>
            <w:top w:val="none" w:sz="0" w:space="0" w:color="auto"/>
            <w:left w:val="none" w:sz="0" w:space="0" w:color="auto"/>
            <w:bottom w:val="none" w:sz="0" w:space="0" w:color="auto"/>
            <w:right w:val="none" w:sz="0" w:space="0" w:color="auto"/>
          </w:divBdr>
        </w:div>
        <w:div w:id="2041085152">
          <w:marLeft w:val="0"/>
          <w:marRight w:val="0"/>
          <w:marTop w:val="0"/>
          <w:marBottom w:val="0"/>
          <w:divBdr>
            <w:top w:val="none" w:sz="0" w:space="0" w:color="auto"/>
            <w:left w:val="none" w:sz="0" w:space="0" w:color="auto"/>
            <w:bottom w:val="none" w:sz="0" w:space="0" w:color="auto"/>
            <w:right w:val="none" w:sz="0" w:space="0" w:color="auto"/>
          </w:divBdr>
          <w:divsChild>
            <w:div w:id="2128964165">
              <w:marLeft w:val="0"/>
              <w:marRight w:val="0"/>
              <w:marTop w:val="0"/>
              <w:marBottom w:val="0"/>
              <w:divBdr>
                <w:top w:val="none" w:sz="0" w:space="0" w:color="auto"/>
                <w:left w:val="none" w:sz="0" w:space="0" w:color="auto"/>
                <w:bottom w:val="none" w:sz="0" w:space="0" w:color="auto"/>
                <w:right w:val="none" w:sz="0" w:space="0" w:color="auto"/>
              </w:divBdr>
              <w:divsChild>
                <w:div w:id="290328810">
                  <w:marLeft w:val="300"/>
                  <w:marRight w:val="300"/>
                  <w:marTop w:val="300"/>
                  <w:marBottom w:val="0"/>
                  <w:divBdr>
                    <w:top w:val="none" w:sz="0" w:space="0" w:color="auto"/>
                    <w:left w:val="none" w:sz="0" w:space="0" w:color="auto"/>
                    <w:bottom w:val="none" w:sz="0" w:space="0" w:color="auto"/>
                    <w:right w:val="none" w:sz="0" w:space="0" w:color="auto"/>
                  </w:divBdr>
                  <w:divsChild>
                    <w:div w:id="675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5566">
          <w:marLeft w:val="0"/>
          <w:marRight w:val="0"/>
          <w:marTop w:val="0"/>
          <w:marBottom w:val="0"/>
          <w:divBdr>
            <w:top w:val="none" w:sz="0" w:space="0" w:color="auto"/>
            <w:left w:val="none" w:sz="0" w:space="0" w:color="auto"/>
            <w:bottom w:val="none" w:sz="0" w:space="0" w:color="auto"/>
            <w:right w:val="none" w:sz="0" w:space="0" w:color="auto"/>
          </w:divBdr>
        </w:div>
        <w:div w:id="831070523">
          <w:marLeft w:val="0"/>
          <w:marRight w:val="0"/>
          <w:marTop w:val="0"/>
          <w:marBottom w:val="0"/>
          <w:divBdr>
            <w:top w:val="none" w:sz="0" w:space="0" w:color="auto"/>
            <w:left w:val="none" w:sz="0" w:space="0" w:color="auto"/>
            <w:bottom w:val="none" w:sz="0" w:space="0" w:color="auto"/>
            <w:right w:val="none" w:sz="0" w:space="0" w:color="auto"/>
          </w:divBdr>
          <w:divsChild>
            <w:div w:id="721952691">
              <w:marLeft w:val="0"/>
              <w:marRight w:val="0"/>
              <w:marTop w:val="0"/>
              <w:marBottom w:val="0"/>
              <w:divBdr>
                <w:top w:val="none" w:sz="0" w:space="0" w:color="auto"/>
                <w:left w:val="none" w:sz="0" w:space="0" w:color="auto"/>
                <w:bottom w:val="none" w:sz="0" w:space="0" w:color="auto"/>
                <w:right w:val="none" w:sz="0" w:space="0" w:color="auto"/>
              </w:divBdr>
              <w:divsChild>
                <w:div w:id="2143692690">
                  <w:marLeft w:val="300"/>
                  <w:marRight w:val="300"/>
                  <w:marTop w:val="360"/>
                  <w:marBottom w:val="0"/>
                  <w:divBdr>
                    <w:top w:val="none" w:sz="0" w:space="0" w:color="auto"/>
                    <w:left w:val="none" w:sz="0" w:space="0" w:color="auto"/>
                    <w:bottom w:val="none" w:sz="0" w:space="0" w:color="auto"/>
                    <w:right w:val="none" w:sz="0" w:space="0" w:color="auto"/>
                  </w:divBdr>
                  <w:divsChild>
                    <w:div w:id="1181892395">
                      <w:marLeft w:val="0"/>
                      <w:marRight w:val="0"/>
                      <w:marTop w:val="0"/>
                      <w:marBottom w:val="0"/>
                      <w:divBdr>
                        <w:top w:val="none" w:sz="0" w:space="0" w:color="auto"/>
                        <w:left w:val="none" w:sz="0" w:space="0" w:color="auto"/>
                        <w:bottom w:val="none" w:sz="0" w:space="0" w:color="auto"/>
                        <w:right w:val="none" w:sz="0" w:space="0" w:color="auto"/>
                      </w:divBdr>
                    </w:div>
                  </w:divsChild>
                </w:div>
                <w:div w:id="439689670">
                  <w:marLeft w:val="300"/>
                  <w:marRight w:val="300"/>
                  <w:marTop w:val="300"/>
                  <w:marBottom w:val="360"/>
                  <w:divBdr>
                    <w:top w:val="none" w:sz="0" w:space="0" w:color="auto"/>
                    <w:left w:val="none" w:sz="0" w:space="0" w:color="auto"/>
                    <w:bottom w:val="none" w:sz="0" w:space="0" w:color="auto"/>
                    <w:right w:val="none" w:sz="0" w:space="0" w:color="auto"/>
                  </w:divBdr>
                </w:div>
              </w:divsChild>
            </w:div>
          </w:divsChild>
        </w:div>
        <w:div w:id="1837114428">
          <w:marLeft w:val="0"/>
          <w:marRight w:val="0"/>
          <w:marTop w:val="0"/>
          <w:marBottom w:val="0"/>
          <w:divBdr>
            <w:top w:val="none" w:sz="0" w:space="0" w:color="auto"/>
            <w:left w:val="none" w:sz="0" w:space="0" w:color="auto"/>
            <w:bottom w:val="none" w:sz="0" w:space="0" w:color="auto"/>
            <w:right w:val="none" w:sz="0" w:space="0" w:color="auto"/>
          </w:divBdr>
        </w:div>
        <w:div w:id="1332102585">
          <w:marLeft w:val="0"/>
          <w:marRight w:val="0"/>
          <w:marTop w:val="0"/>
          <w:marBottom w:val="0"/>
          <w:divBdr>
            <w:top w:val="none" w:sz="0" w:space="0" w:color="auto"/>
            <w:left w:val="none" w:sz="0" w:space="0" w:color="auto"/>
            <w:bottom w:val="none" w:sz="0" w:space="0" w:color="auto"/>
            <w:right w:val="none" w:sz="0" w:space="0" w:color="auto"/>
          </w:divBdr>
          <w:divsChild>
            <w:div w:id="880635180">
              <w:marLeft w:val="0"/>
              <w:marRight w:val="0"/>
              <w:marTop w:val="0"/>
              <w:marBottom w:val="0"/>
              <w:divBdr>
                <w:top w:val="none" w:sz="0" w:space="0" w:color="auto"/>
                <w:left w:val="none" w:sz="0" w:space="0" w:color="auto"/>
                <w:bottom w:val="none" w:sz="0" w:space="0" w:color="auto"/>
                <w:right w:val="none" w:sz="0" w:space="0" w:color="auto"/>
              </w:divBdr>
              <w:divsChild>
                <w:div w:id="1549338902">
                  <w:marLeft w:val="300"/>
                  <w:marRight w:val="300"/>
                  <w:marTop w:val="360"/>
                  <w:marBottom w:val="360"/>
                  <w:divBdr>
                    <w:top w:val="none" w:sz="0" w:space="0" w:color="auto"/>
                    <w:left w:val="none" w:sz="0" w:space="0" w:color="auto"/>
                    <w:bottom w:val="none" w:sz="0" w:space="0" w:color="auto"/>
                    <w:right w:val="none" w:sz="0" w:space="0" w:color="auto"/>
                  </w:divBdr>
                  <w:divsChild>
                    <w:div w:id="567955838">
                      <w:marLeft w:val="0"/>
                      <w:marRight w:val="0"/>
                      <w:marTop w:val="0"/>
                      <w:marBottom w:val="0"/>
                      <w:divBdr>
                        <w:top w:val="none" w:sz="0" w:space="0" w:color="auto"/>
                        <w:left w:val="none" w:sz="0" w:space="0" w:color="auto"/>
                        <w:bottom w:val="none" w:sz="0" w:space="0" w:color="auto"/>
                        <w:right w:val="none" w:sz="0" w:space="0" w:color="auto"/>
                      </w:divBdr>
                    </w:div>
                  </w:divsChild>
                </w:div>
                <w:div w:id="504059428">
                  <w:marLeft w:val="300"/>
                  <w:marRight w:val="300"/>
                  <w:marTop w:val="360"/>
                  <w:marBottom w:val="360"/>
                  <w:divBdr>
                    <w:top w:val="none" w:sz="0" w:space="0" w:color="auto"/>
                    <w:left w:val="none" w:sz="0" w:space="0" w:color="auto"/>
                    <w:bottom w:val="none" w:sz="0" w:space="0" w:color="auto"/>
                    <w:right w:val="none" w:sz="0" w:space="0" w:color="auto"/>
                  </w:divBdr>
                  <w:divsChild>
                    <w:div w:id="1472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7930">
          <w:marLeft w:val="0"/>
          <w:marRight w:val="0"/>
          <w:marTop w:val="0"/>
          <w:marBottom w:val="0"/>
          <w:divBdr>
            <w:top w:val="none" w:sz="0" w:space="0" w:color="auto"/>
            <w:left w:val="none" w:sz="0" w:space="0" w:color="auto"/>
            <w:bottom w:val="none" w:sz="0" w:space="0" w:color="auto"/>
            <w:right w:val="none" w:sz="0" w:space="0" w:color="auto"/>
          </w:divBdr>
        </w:div>
        <w:div w:id="1482119876">
          <w:marLeft w:val="0"/>
          <w:marRight w:val="0"/>
          <w:marTop w:val="0"/>
          <w:marBottom w:val="0"/>
          <w:divBdr>
            <w:top w:val="none" w:sz="0" w:space="0" w:color="auto"/>
            <w:left w:val="none" w:sz="0" w:space="0" w:color="auto"/>
            <w:bottom w:val="none" w:sz="0" w:space="0" w:color="auto"/>
            <w:right w:val="none" w:sz="0" w:space="0" w:color="auto"/>
          </w:divBdr>
          <w:divsChild>
            <w:div w:id="1150363700">
              <w:marLeft w:val="0"/>
              <w:marRight w:val="0"/>
              <w:marTop w:val="0"/>
              <w:marBottom w:val="0"/>
              <w:divBdr>
                <w:top w:val="none" w:sz="0" w:space="0" w:color="auto"/>
                <w:left w:val="none" w:sz="0" w:space="0" w:color="auto"/>
                <w:bottom w:val="none" w:sz="0" w:space="0" w:color="auto"/>
                <w:right w:val="none" w:sz="0" w:space="0" w:color="auto"/>
              </w:divBdr>
              <w:divsChild>
                <w:div w:id="1842089201">
                  <w:marLeft w:val="300"/>
                  <w:marRight w:val="300"/>
                  <w:marTop w:val="360"/>
                  <w:marBottom w:val="0"/>
                  <w:divBdr>
                    <w:top w:val="none" w:sz="0" w:space="0" w:color="auto"/>
                    <w:left w:val="none" w:sz="0" w:space="0" w:color="auto"/>
                    <w:bottom w:val="none" w:sz="0" w:space="0" w:color="auto"/>
                    <w:right w:val="none" w:sz="0" w:space="0" w:color="auto"/>
                  </w:divBdr>
                  <w:divsChild>
                    <w:div w:id="1386443056">
                      <w:marLeft w:val="0"/>
                      <w:marRight w:val="0"/>
                      <w:marTop w:val="0"/>
                      <w:marBottom w:val="0"/>
                      <w:divBdr>
                        <w:top w:val="none" w:sz="0" w:space="0" w:color="auto"/>
                        <w:left w:val="none" w:sz="0" w:space="0" w:color="auto"/>
                        <w:bottom w:val="none" w:sz="0" w:space="0" w:color="auto"/>
                        <w:right w:val="none" w:sz="0" w:space="0" w:color="auto"/>
                      </w:divBdr>
                    </w:div>
                  </w:divsChild>
                </w:div>
                <w:div w:id="615603789">
                  <w:marLeft w:val="300"/>
                  <w:marRight w:val="300"/>
                  <w:marTop w:val="0"/>
                  <w:marBottom w:val="360"/>
                  <w:divBdr>
                    <w:top w:val="none" w:sz="0" w:space="0" w:color="auto"/>
                    <w:left w:val="none" w:sz="0" w:space="0" w:color="auto"/>
                    <w:bottom w:val="none" w:sz="0" w:space="0" w:color="auto"/>
                    <w:right w:val="none" w:sz="0" w:space="0" w:color="auto"/>
                  </w:divBdr>
                  <w:divsChild>
                    <w:div w:id="19969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89866">
          <w:marLeft w:val="0"/>
          <w:marRight w:val="0"/>
          <w:marTop w:val="0"/>
          <w:marBottom w:val="0"/>
          <w:divBdr>
            <w:top w:val="none" w:sz="0" w:space="0" w:color="auto"/>
            <w:left w:val="none" w:sz="0" w:space="0" w:color="auto"/>
            <w:bottom w:val="none" w:sz="0" w:space="0" w:color="auto"/>
            <w:right w:val="none" w:sz="0" w:space="0" w:color="auto"/>
          </w:divBdr>
        </w:div>
        <w:div w:id="636566342">
          <w:marLeft w:val="0"/>
          <w:marRight w:val="0"/>
          <w:marTop w:val="0"/>
          <w:marBottom w:val="0"/>
          <w:divBdr>
            <w:top w:val="none" w:sz="0" w:space="0" w:color="auto"/>
            <w:left w:val="none" w:sz="0" w:space="0" w:color="auto"/>
            <w:bottom w:val="none" w:sz="0" w:space="0" w:color="auto"/>
            <w:right w:val="none" w:sz="0" w:space="0" w:color="auto"/>
          </w:divBdr>
          <w:divsChild>
            <w:div w:id="991832475">
              <w:marLeft w:val="0"/>
              <w:marRight w:val="0"/>
              <w:marTop w:val="0"/>
              <w:marBottom w:val="0"/>
              <w:divBdr>
                <w:top w:val="none" w:sz="0" w:space="0" w:color="auto"/>
                <w:left w:val="none" w:sz="0" w:space="0" w:color="auto"/>
                <w:bottom w:val="none" w:sz="0" w:space="0" w:color="auto"/>
                <w:right w:val="none" w:sz="0" w:space="0" w:color="auto"/>
              </w:divBdr>
              <w:divsChild>
                <w:div w:id="374622782">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i-tilrdlil-l-m/" TargetMode="External"/><Relationship Id="rId21" Type="http://schemas.openxmlformats.org/officeDocument/2006/relationships/image" Target="media/image6.png"/><Relationship Id="rId42" Type="http://schemas.openxmlformats.org/officeDocument/2006/relationships/image" Target="media/image8.png"/><Relationship Id="rId47" Type="http://schemas.openxmlformats.org/officeDocument/2006/relationships/hyperlink" Target="https://eduexe.createsend1.com/t/r-i-tilrdlil-l-ji/" TargetMode="External"/><Relationship Id="rId63" Type="http://schemas.openxmlformats.org/officeDocument/2006/relationships/hyperlink" Target="https://eduexe.createsend1.com/t/r-i-tilrdlil-l-th/" TargetMode="External"/><Relationship Id="rId68" Type="http://schemas.openxmlformats.org/officeDocument/2006/relationships/hyperlink" Target="https://eduexe.createsend1.com/t/r-i-tilrdlil-l-tu/" TargetMode="External"/><Relationship Id="rId16" Type="http://schemas.openxmlformats.org/officeDocument/2006/relationships/hyperlink" Target="mailto:eduexe@exeter.ac.uk" TargetMode="External"/><Relationship Id="rId11" Type="http://schemas.openxmlformats.org/officeDocument/2006/relationships/hyperlink" Target="https://eduexe.createsend1.com/t/r-i-tilrdlil-l-i/" TargetMode="External"/><Relationship Id="rId24" Type="http://schemas.openxmlformats.org/officeDocument/2006/relationships/hyperlink" Target="https://eduexe.createsend1.com/t/r-i-tilrdlil-l-p/" TargetMode="External"/><Relationship Id="rId32" Type="http://schemas.openxmlformats.org/officeDocument/2006/relationships/hyperlink" Target="https://eduexe.createsend1.com/t/r-i-tilrdlil-l-e/" TargetMode="External"/><Relationship Id="rId37" Type="http://schemas.openxmlformats.org/officeDocument/2006/relationships/hyperlink" Target="https://eduexe.createsend1.com/t/r-i-tilrdlil-l-yh/" TargetMode="External"/><Relationship Id="rId40" Type="http://schemas.openxmlformats.org/officeDocument/2006/relationships/hyperlink" Target="https://eduexe.createsend1.com/t/r-i-tilrdlil-l-jl/" TargetMode="External"/><Relationship Id="rId45" Type="http://schemas.openxmlformats.org/officeDocument/2006/relationships/hyperlink" Target="https://eduexe.createsend1.com/t/r-i-tilrdlil-l-jj/" TargetMode="External"/><Relationship Id="rId53" Type="http://schemas.openxmlformats.org/officeDocument/2006/relationships/hyperlink" Target="https://eduexe.createsend1.com/t/r-i-tilrdlil-l-jk/" TargetMode="External"/><Relationship Id="rId58" Type="http://schemas.openxmlformats.org/officeDocument/2006/relationships/hyperlink" Target="https://eduexe.createsend1.com/t/r-i-tilrdlil-l-ty/" TargetMode="External"/><Relationship Id="rId66" Type="http://schemas.openxmlformats.org/officeDocument/2006/relationships/hyperlink" Target="https://eduexe.createsend1.com/t/r-i-tilrdlil-l-tk/" TargetMode="External"/><Relationship Id="rId74" Type="http://schemas.openxmlformats.org/officeDocument/2006/relationships/hyperlink" Target="https://eduexe.createsend1.com/t/r-i-tilrdlil-l-iy/" TargetMode="External"/><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https://eduexe.createsend1.com/t/r-i-tilrdlil-l-ti/" TargetMode="External"/><Relationship Id="rId19" Type="http://schemas.openxmlformats.org/officeDocument/2006/relationships/image" Target="media/image5.png"/><Relationship Id="rId14" Type="http://schemas.openxmlformats.org/officeDocument/2006/relationships/hyperlink" Target="https://eduexe.createsend1.com/t/r-i-tilrdlil-l-k/" TargetMode="External"/><Relationship Id="rId22" Type="http://schemas.openxmlformats.org/officeDocument/2006/relationships/hyperlink" Target="https://eduexe.createsend1.com/t/r-i-tilrdlil-l-b/" TargetMode="External"/><Relationship Id="rId27" Type="http://schemas.openxmlformats.org/officeDocument/2006/relationships/hyperlink" Target="https://eduexe.createsend1.com/t/r-i-tilrdlil-l-c/" TargetMode="External"/><Relationship Id="rId30" Type="http://schemas.openxmlformats.org/officeDocument/2006/relationships/hyperlink" Target="https://eduexe.createsend1.com/t/r-i-tilrdlil-l-v/" TargetMode="External"/><Relationship Id="rId35" Type="http://schemas.openxmlformats.org/officeDocument/2006/relationships/hyperlink" Target="https://eduexe.createsend1.com/t/r-i-tilrdlil-l-w/" TargetMode="External"/><Relationship Id="rId43" Type="http://schemas.openxmlformats.org/officeDocument/2006/relationships/hyperlink" Target="https://eduexe.createsend1.com/t/r-i-tilrdlil-l-jy/" TargetMode="External"/><Relationship Id="rId48" Type="http://schemas.openxmlformats.org/officeDocument/2006/relationships/hyperlink" Target="mailto:r.cornelius-light@exeter.ac.uk" TargetMode="External"/><Relationship Id="rId56" Type="http://schemas.openxmlformats.org/officeDocument/2006/relationships/hyperlink" Target="https://eduexe.createsend1.com/t/r-i-tilrdlil-l-tl/" TargetMode="External"/><Relationship Id="rId64" Type="http://schemas.openxmlformats.org/officeDocument/2006/relationships/image" Target="media/image12.jpeg"/><Relationship Id="rId69" Type="http://schemas.openxmlformats.org/officeDocument/2006/relationships/hyperlink" Target="mailto:eduexe@exeter.ac.uk" TargetMode="External"/><Relationship Id="rId77" Type="http://schemas.openxmlformats.org/officeDocument/2006/relationships/image" Target="media/image17.png"/><Relationship Id="rId8" Type="http://schemas.openxmlformats.org/officeDocument/2006/relationships/hyperlink" Target="https://eduexe.createsend1.com/t/r-i-tilrdlil-l-y/" TargetMode="External"/><Relationship Id="rId51" Type="http://schemas.openxmlformats.org/officeDocument/2006/relationships/hyperlink" Target="https://eduexe.createsend1.com/t/r-i-tilrdlil-l-jd/" TargetMode="External"/><Relationship Id="rId72" Type="http://schemas.openxmlformats.org/officeDocument/2006/relationships/hyperlink" Target="https://eduexe.createsend1.com/t/r-i-tilrdlil-l-ir/"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duexe.createsend1.com/t/r-i-tilrdlil-l-d/" TargetMode="External"/><Relationship Id="rId17" Type="http://schemas.openxmlformats.org/officeDocument/2006/relationships/image" Target="media/image4.png"/><Relationship Id="rId25" Type="http://schemas.openxmlformats.org/officeDocument/2006/relationships/hyperlink" Target="https://eduexe.createsend1.com/t/r-i-tilrdlil-l-x/" TargetMode="External"/><Relationship Id="rId33" Type="http://schemas.openxmlformats.org/officeDocument/2006/relationships/hyperlink" Target="https://eduexe.createsend1.com/t/r-i-tilrdlil-l-s/" TargetMode="External"/><Relationship Id="rId38" Type="http://schemas.openxmlformats.org/officeDocument/2006/relationships/hyperlink" Target="https://eduexe.createsend1.com/t/r-i-tilrdlil-l-yk/" TargetMode="External"/><Relationship Id="rId46" Type="http://schemas.openxmlformats.org/officeDocument/2006/relationships/hyperlink" Target="https://eduexe.createsend1.com/t/r-i-tilrdlil-l-jt/" TargetMode="External"/><Relationship Id="rId59" Type="http://schemas.openxmlformats.org/officeDocument/2006/relationships/hyperlink" Target="https://eduexe.createsend1.com/t/r-i-tilrdlil-l-tj/" TargetMode="External"/><Relationship Id="rId67" Type="http://schemas.openxmlformats.org/officeDocument/2006/relationships/image" Target="media/image14.png"/><Relationship Id="rId20" Type="http://schemas.openxmlformats.org/officeDocument/2006/relationships/hyperlink" Target="https://eduexe.createsend1.com/t/r-i-tilrdlil-l-o/" TargetMode="External"/><Relationship Id="rId41" Type="http://schemas.openxmlformats.org/officeDocument/2006/relationships/hyperlink" Target="https://eduexe.createsend1.com/t/r-i-tilrdlil-l-jr/" TargetMode="External"/><Relationship Id="rId54" Type="http://schemas.openxmlformats.org/officeDocument/2006/relationships/image" Target="media/image11.jpeg"/><Relationship Id="rId62" Type="http://schemas.openxmlformats.org/officeDocument/2006/relationships/hyperlink" Target="https://eduexe.createsend1.com/t/r-i-tilrdlil-l-td/" TargetMode="External"/><Relationship Id="rId70" Type="http://schemas.openxmlformats.org/officeDocument/2006/relationships/hyperlink" Target="https://eduexe.createsend1.com/t/r-i-tilrdlil-l-il/" TargetMode="External"/><Relationship Id="rId75"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3.png"/><Relationship Id="rId23" Type="http://schemas.openxmlformats.org/officeDocument/2006/relationships/hyperlink" Target="https://eduexe.createsend1.com/t/r-i-tilrdlil-l-n/" TargetMode="External"/><Relationship Id="rId28" Type="http://schemas.openxmlformats.org/officeDocument/2006/relationships/hyperlink" Target="mailto:ELE2project@exeter.ac.uk" TargetMode="External"/><Relationship Id="rId36" Type="http://schemas.openxmlformats.org/officeDocument/2006/relationships/hyperlink" Target="https://eduexe.createsend1.com/t/r-i-tilrdlil-l-yd/" TargetMode="External"/><Relationship Id="rId49" Type="http://schemas.openxmlformats.org/officeDocument/2006/relationships/hyperlink" Target="mailto:s.porter3@exeter.ac.uk" TargetMode="External"/><Relationship Id="rId57" Type="http://schemas.openxmlformats.org/officeDocument/2006/relationships/hyperlink" Target="https://eduexe.createsend1.com/t/r-i-tilrdlil-l-tr/" TargetMode="External"/><Relationship Id="rId10" Type="http://schemas.openxmlformats.org/officeDocument/2006/relationships/hyperlink" Target="https://eduexe.createsend1.com/t/r-i-tilrdlil-l-t/" TargetMode="External"/><Relationship Id="rId31" Type="http://schemas.openxmlformats.org/officeDocument/2006/relationships/image" Target="media/image7.jpeg"/><Relationship Id="rId44" Type="http://schemas.openxmlformats.org/officeDocument/2006/relationships/image" Target="media/image9.jpeg"/><Relationship Id="rId52" Type="http://schemas.openxmlformats.org/officeDocument/2006/relationships/hyperlink" Target="https://eduexe.createsend1.com/t/r-i-tilrdlil-l-jh/" TargetMode="External"/><Relationship Id="rId60" Type="http://schemas.openxmlformats.org/officeDocument/2006/relationships/hyperlink" Target="https://eduexe.createsend1.com/t/r-i-tilrdlil-l-tt/" TargetMode="External"/><Relationship Id="rId65" Type="http://schemas.openxmlformats.org/officeDocument/2006/relationships/image" Target="media/image13.png"/><Relationship Id="rId73" Type="http://schemas.openxmlformats.org/officeDocument/2006/relationships/image" Target="media/image15.png"/><Relationship Id="rId78" Type="http://schemas.openxmlformats.org/officeDocument/2006/relationships/hyperlink" Target="https://eduexe.createsend1.com/t/r-i-tilrdlil-l-it/" TargetMode="External"/><Relationship Id="rId4" Type="http://schemas.openxmlformats.org/officeDocument/2006/relationships/webSettings" Target="webSettings.xml"/><Relationship Id="rId9" Type="http://schemas.openxmlformats.org/officeDocument/2006/relationships/hyperlink" Target="https://eduexe.createsend1.com/t/r-i-tilrdlil-l-j/" TargetMode="External"/><Relationship Id="rId13" Type="http://schemas.openxmlformats.org/officeDocument/2006/relationships/hyperlink" Target="https://eduexe.createsend1.com/t/r-i-tilrdlil-l-h/" TargetMode="External"/><Relationship Id="rId18" Type="http://schemas.openxmlformats.org/officeDocument/2006/relationships/hyperlink" Target="https://eduexe.createsend1.com/t/r-i-tilrdlil-l-u/" TargetMode="External"/><Relationship Id="rId39" Type="http://schemas.openxmlformats.org/officeDocument/2006/relationships/hyperlink" Target="https://eduexe.createsend1.com/t/r-i-tilrdlil-l-yu/" TargetMode="External"/><Relationship Id="rId34" Type="http://schemas.openxmlformats.org/officeDocument/2006/relationships/hyperlink" Target="https://eduexe.createsend1.com/t/r-i-tilrdlil-l-g/" TargetMode="External"/><Relationship Id="rId50" Type="http://schemas.openxmlformats.org/officeDocument/2006/relationships/image" Target="media/image10.jpeg"/><Relationship Id="rId55" Type="http://schemas.openxmlformats.org/officeDocument/2006/relationships/hyperlink" Target="https://eduexe.createsend1.com/t/r-i-tilrdlil-l-ju/" TargetMode="External"/><Relationship Id="rId76" Type="http://schemas.openxmlformats.org/officeDocument/2006/relationships/hyperlink" Target="https://eduexe.createsend1.com/t/r-i-tilrdlil-l-ij/" TargetMode="External"/><Relationship Id="rId7" Type="http://schemas.openxmlformats.org/officeDocument/2006/relationships/hyperlink" Target="https://eduexe.createsend1.com/t/r-i-tilrdlil-l-r/" TargetMode="External"/><Relationship Id="rId71" Type="http://schemas.openxmlformats.org/officeDocument/2006/relationships/hyperlink" Target="mailto:eduexe@exeter.ac.uk" TargetMode="External"/><Relationship Id="rId2" Type="http://schemas.openxmlformats.org/officeDocument/2006/relationships/styles" Target="styles.xml"/><Relationship Id="rId29" Type="http://schemas.openxmlformats.org/officeDocument/2006/relationships/hyperlink" Target="https://eduexe.createsend1.com/t/r-i-tilrdlil-l-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2205</Words>
  <Characters>12570</Characters>
  <Application>Microsoft Office Word</Application>
  <DocSecurity>0</DocSecurity>
  <Lines>104</Lines>
  <Paragraphs>29</Paragraphs>
  <ScaleCrop>false</ScaleCrop>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2024-05-01T08:56:00Z</dcterms:created>
  <dcterms:modified xsi:type="dcterms:W3CDTF">2024-05-01T08:56:00Z</dcterms:modified>
</cp:coreProperties>
</file>