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80AD7" w14:textId="77777777" w:rsidR="00D70419" w:rsidRPr="00D70419" w:rsidRDefault="00D70419" w:rsidP="00D70419">
      <w:pPr>
        <w:shd w:val="clear" w:color="auto" w:fill="FFFFFF"/>
        <w:spacing w:after="300" w:line="510" w:lineRule="atLeast"/>
        <w:textAlignment w:val="center"/>
        <w:outlineLvl w:val="0"/>
        <w:rPr>
          <w:rFonts w:ascii="Arial" w:eastAsia="Times New Roman" w:hAnsi="Arial" w:cs="Arial"/>
          <w:color w:val="3D3B3D"/>
          <w:kern w:val="36"/>
          <w:sz w:val="39"/>
          <w:szCs w:val="39"/>
          <w:lang w:eastAsia="en-GB"/>
          <w14:ligatures w14:val="none"/>
        </w:rPr>
      </w:pPr>
      <w:r w:rsidRPr="00D70419">
        <w:rPr>
          <w:rFonts w:ascii="Arial" w:eastAsia="Times New Roman" w:hAnsi="Arial" w:cs="Arial"/>
          <w:color w:val="3D3B3D"/>
          <w:kern w:val="36"/>
          <w:sz w:val="39"/>
          <w:szCs w:val="39"/>
          <w:lang w:eastAsia="en-GB"/>
          <w14:ligatures w14:val="none"/>
        </w:rPr>
        <w:t>Welcome to the October EduExe newsletter!</w:t>
      </w:r>
    </w:p>
    <w:p w14:paraId="7F94DF1A" w14:textId="77777777" w:rsidR="00D70419" w:rsidRPr="00D70419" w:rsidRDefault="00D70419" w:rsidP="00D70419">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D70419">
        <w:rPr>
          <w:rFonts w:ascii="Arial" w:eastAsia="Times New Roman" w:hAnsi="Arial" w:cs="Arial"/>
          <w:color w:val="717A8A"/>
          <w:kern w:val="0"/>
          <w:sz w:val="2"/>
          <w:szCs w:val="2"/>
          <w:lang w:eastAsia="en-GB"/>
          <w14:ligatures w14:val="none"/>
        </w:rPr>
        <w:t> </w:t>
      </w:r>
    </w:p>
    <w:p w14:paraId="0D3FD22C" w14:textId="77777777" w:rsidR="00D70419" w:rsidRPr="00D70419" w:rsidRDefault="00D70419" w:rsidP="00D70419">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The EduExe Newsletter is a new initiative for all colleagues involved in education, focusing on news, updates and all things educator development and enhancement at the University of Exeter!</w:t>
      </w:r>
    </w:p>
    <w:p w14:paraId="646EA0D9"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We have to start by congraulating colleagues, once again, on the achievement of 'solid gold' for TEF 2023. </w:t>
      </w:r>
      <w:hyperlink r:id="rId5" w:tgtFrame="_blank" w:history="1">
        <w:r w:rsidRPr="00D70419">
          <w:rPr>
            <w:rFonts w:ascii="Arial" w:eastAsia="Times New Roman" w:hAnsi="Arial" w:cs="Arial"/>
            <w:color w:val="57A607"/>
            <w:kern w:val="0"/>
            <w:u w:val="single"/>
            <w:lang w:eastAsia="en-GB"/>
            <w14:ligatures w14:val="none"/>
          </w:rPr>
          <w:t>The Office for Students (OfS)</w:t>
        </w:r>
      </w:hyperlink>
      <w:r w:rsidRPr="00D70419">
        <w:rPr>
          <w:rFonts w:ascii="Arial" w:eastAsia="Times New Roman" w:hAnsi="Arial" w:cs="Arial"/>
          <w:color w:val="717A8A"/>
          <w:kern w:val="0"/>
          <w:lang w:eastAsia="en-GB"/>
          <w14:ligatures w14:val="none"/>
        </w:rPr>
        <w:t> describes a Gold rating as recognising those universities "delivering consistently outstanding teaching, learning and outcomes for its students. It is of the highest quality found in the UK." This is of course down to our phenomenal educators - so thank you and congraulations.</w:t>
      </w:r>
    </w:p>
    <w:p w14:paraId="031D8DE3"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This month is a special issue on formative assessment and feedback, with articles and resources on:</w:t>
      </w:r>
    </w:p>
    <w:p w14:paraId="1FD8E3E8" w14:textId="77777777" w:rsidR="00D70419" w:rsidRPr="00D70419" w:rsidRDefault="00D70419" w:rsidP="00D70419">
      <w:pPr>
        <w:numPr>
          <w:ilvl w:val="0"/>
          <w:numId w:val="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In-class assessment for learning</w:t>
      </w:r>
    </w:p>
    <w:p w14:paraId="5EABF5BA" w14:textId="77777777" w:rsidR="00D70419" w:rsidRPr="00D70419" w:rsidRDefault="00D70419" w:rsidP="00D7041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Top tips for formative assessment</w:t>
      </w:r>
    </w:p>
    <w:p w14:paraId="05FEC521" w14:textId="77777777" w:rsidR="00D70419" w:rsidRPr="00D70419" w:rsidRDefault="00D70419" w:rsidP="00D7041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Sustainable assessment: assessment as learning</w:t>
      </w:r>
    </w:p>
    <w:p w14:paraId="19DD2D53" w14:textId="77777777" w:rsidR="00D70419" w:rsidRPr="00D70419" w:rsidRDefault="00D70419" w:rsidP="00D7041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Improving feedback with Turnitin Feedback Studio</w:t>
      </w:r>
    </w:p>
    <w:p w14:paraId="552094AE"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To celebrate Black History Month, we also have a special feature on the ethnicity degree awarding gap (EDAG), and links to resources showing what you can do to help close the EDAG.</w:t>
      </w:r>
    </w:p>
    <w:p w14:paraId="5DF4B4A5"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We also have the following updates and calls for contributions that may be of interest:</w:t>
      </w:r>
    </w:p>
    <w:p w14:paraId="0FC30B31" w14:textId="77777777" w:rsidR="00D70419" w:rsidRPr="00D70419" w:rsidRDefault="00D70419" w:rsidP="00D70419">
      <w:pPr>
        <w:numPr>
          <w:ilvl w:val="0"/>
          <w:numId w:val="2"/>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Introducing the Educator Development team</w:t>
      </w:r>
    </w:p>
    <w:p w14:paraId="489103D5" w14:textId="77777777" w:rsidR="00D70419" w:rsidRPr="00D70419" w:rsidRDefault="00D70419" w:rsidP="00D70419">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New resource - reimagining assessment reflective tool</w:t>
      </w:r>
    </w:p>
    <w:p w14:paraId="7E4CE295" w14:textId="77777777" w:rsidR="00D70419" w:rsidRPr="00D70419" w:rsidRDefault="00D70419" w:rsidP="00D70419">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New resource - Freedom of Speech</w:t>
      </w:r>
    </w:p>
    <w:p w14:paraId="669D7705" w14:textId="77777777" w:rsidR="00D70419" w:rsidRPr="00D70419" w:rsidRDefault="00D70419" w:rsidP="00D70419">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New EduExe teams site</w:t>
      </w:r>
    </w:p>
    <w:p w14:paraId="41EBF5A0" w14:textId="77777777" w:rsidR="00D70419" w:rsidRPr="00D70419" w:rsidRDefault="00D70419" w:rsidP="00D70419">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Global Exeter Innovation Fund now open!</w:t>
      </w:r>
    </w:p>
    <w:p w14:paraId="143AC9CD" w14:textId="77777777" w:rsidR="00D70419" w:rsidRPr="00D70419" w:rsidRDefault="00D70419" w:rsidP="00D70419">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Latest THE Campus call</w:t>
      </w:r>
    </w:p>
    <w:p w14:paraId="2E5C8CAC" w14:textId="77777777" w:rsidR="00D70419" w:rsidRPr="00D70419" w:rsidRDefault="00D70419" w:rsidP="00D70419">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QAA Collaborative Enhancement Project Call 2023-24</w:t>
      </w:r>
    </w:p>
    <w:p w14:paraId="2F8D7C1A" w14:textId="77777777" w:rsidR="00D70419" w:rsidRPr="00D70419" w:rsidRDefault="00D70419" w:rsidP="00D70419">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Events happening this month</w:t>
      </w:r>
    </w:p>
    <w:p w14:paraId="61DEAE36" w14:textId="77777777" w:rsidR="00D70419" w:rsidRPr="00D70419" w:rsidRDefault="00D70419" w:rsidP="00D70419">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EduExe socials this month</w:t>
      </w:r>
    </w:p>
    <w:p w14:paraId="36CE335F" w14:textId="77777777" w:rsidR="00D70419" w:rsidRPr="00D70419" w:rsidRDefault="00D70419" w:rsidP="00D7041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lastRenderedPageBreak/>
        <w:t>Finally, we have the answers to the EduExe Crossword, and a new challenge - the EduExe wordsearch</w:t>
      </w:r>
    </w:p>
    <w:p w14:paraId="1F95909E"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47D9AD5A" w14:textId="132073C8"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"https://i3.createsend1.com/ei/r/8B/3BC/C0D/003132/csfinal/kelly-sikkema-Kl1gC0ve620-unsplash-f6cd2cea78dc7ac8.jpg"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76385681" wp14:editId="15AF60A9">
            <wp:extent cx="5731510" cy="2617470"/>
            <wp:effectExtent l="0" t="0" r="0" b="0"/>
            <wp:docPr id="925702376" name="Picture 24" descr="A pencil and a ruler on a note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02376" name="Picture 24" descr="A pencil and a ruler on a notebook&#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61747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04DC3921" w14:textId="77777777" w:rsidR="00D70419" w:rsidRPr="00D70419" w:rsidRDefault="00D70419" w:rsidP="00D70419">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D70419">
        <w:rPr>
          <w:rFonts w:ascii="Arial" w:eastAsia="Times New Roman" w:hAnsi="Arial" w:cs="Arial"/>
          <w:color w:val="717A8A"/>
          <w:kern w:val="0"/>
          <w:sz w:val="2"/>
          <w:szCs w:val="2"/>
          <w:lang w:eastAsia="en-GB"/>
          <w14:ligatures w14:val="none"/>
        </w:rPr>
        <w:t> </w:t>
      </w:r>
    </w:p>
    <w:p w14:paraId="0F885BE4" w14:textId="77777777" w:rsidR="00D70419" w:rsidRPr="00D70419" w:rsidRDefault="00D70419" w:rsidP="00D70419">
      <w:pPr>
        <w:shd w:val="clear" w:color="auto" w:fill="FFFFFF"/>
        <w:spacing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In-class assessment for learning</w:t>
      </w:r>
    </w:p>
    <w:p w14:paraId="7D39F671"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33B04B3B" w14:textId="43497B92" w:rsidR="00D70419" w:rsidRPr="00D70419" w:rsidRDefault="00D70419" w:rsidP="00D70419">
      <w:pPr>
        <w:shd w:val="clear" w:color="auto" w:fill="FFFFFF"/>
        <w:spacing w:after="0" w:line="285" w:lineRule="atLeast"/>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noProof/>
          <w:color w:val="57A607"/>
          <w:kern w:val="0"/>
          <w:sz w:val="18"/>
          <w:szCs w:val="18"/>
          <w:lang w:eastAsia="en-GB"/>
          <w14:ligatures w14:val="none"/>
        </w:rPr>
        <w:drawing>
          <wp:inline distT="0" distB="0" distL="0" distR="0" wp14:anchorId="6A5B8EF1" wp14:editId="041BF8DB">
            <wp:extent cx="3810000" cy="2857500"/>
            <wp:effectExtent l="0" t="0" r="0" b="0"/>
            <wp:docPr id="2139960336" name="Picture 23" descr="A video of a video game&#10;&#10;Description automatically generated">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60336" name="Picture 23" descr="A video of a video game&#10;&#10;Description automatically generated">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0D42EBC8" w14:textId="77777777" w:rsidR="00D70419" w:rsidRPr="00D70419" w:rsidRDefault="00D70419" w:rsidP="00D70419">
      <w:pPr>
        <w:shd w:val="clear" w:color="auto" w:fill="FFFFFF"/>
        <w:spacing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To find out more about in-class assessment for learning watch our video, check our infographic or </w:t>
      </w:r>
      <w:hyperlink r:id="rId9" w:tgtFrame="_blank" w:history="1">
        <w:r w:rsidRPr="00D70419">
          <w:rPr>
            <w:rFonts w:ascii="Arial" w:eastAsia="Times New Roman" w:hAnsi="Arial" w:cs="Arial"/>
            <w:color w:val="57A607"/>
            <w:kern w:val="0"/>
            <w:u w:val="single"/>
            <w:lang w:eastAsia="en-GB"/>
            <w14:ligatures w14:val="none"/>
          </w:rPr>
          <w:t>download the video transcript</w:t>
        </w:r>
      </w:hyperlink>
      <w:r w:rsidRPr="00D70419">
        <w:rPr>
          <w:rFonts w:ascii="Arial" w:eastAsia="Times New Roman" w:hAnsi="Arial" w:cs="Arial"/>
          <w:color w:val="717A8A"/>
          <w:kern w:val="0"/>
          <w:lang w:eastAsia="en-GB"/>
          <w14:ligatures w14:val="none"/>
        </w:rPr>
        <w:t>!</w:t>
      </w:r>
    </w:p>
    <w:p w14:paraId="5B5C06DC" w14:textId="272254B8"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lastRenderedPageBreak/>
        <w:fldChar w:fldCharType="begin"/>
      </w:r>
      <w:r w:rsidRPr="00D70419">
        <w:rPr>
          <w:rFonts w:ascii="Arial" w:eastAsia="Times New Roman" w:hAnsi="Arial" w:cs="Arial"/>
          <w:color w:val="717A8A"/>
          <w:kern w:val="0"/>
          <w:sz w:val="18"/>
          <w:szCs w:val="18"/>
          <w:lang w:eastAsia="en-GB"/>
          <w14:ligatures w14:val="none"/>
        </w:rPr>
        <w:instrText xml:space="preserve"> INCLUDEPICTURE "https://i4.createsend1.com/ei/r/8B/3BC/C0D/003132/csfinal/NEWSLETTER_OCT23_In-classassessmentforlearninginfo-990000000003cf3c.png"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5587ABF6" wp14:editId="4026ABA5">
            <wp:extent cx="3810000" cy="5435600"/>
            <wp:effectExtent l="0" t="0" r="0" b="0"/>
            <wp:docPr id="846600301" name="Picture 22" descr="A poster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00301" name="Picture 22" descr="A poster with text and imag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543560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74801064"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7001D0CC" w14:textId="4BC390E4"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lastRenderedPageBreak/>
        <w:fldChar w:fldCharType="begin"/>
      </w:r>
      <w:r w:rsidRPr="00D70419">
        <w:rPr>
          <w:rFonts w:ascii="Arial" w:eastAsia="Times New Roman" w:hAnsi="Arial" w:cs="Arial"/>
          <w:color w:val="717A8A"/>
          <w:kern w:val="0"/>
          <w:sz w:val="18"/>
          <w:szCs w:val="18"/>
          <w:lang w:eastAsia="en-GB"/>
          <w14:ligatures w14:val="none"/>
        </w:rPr>
        <w:instrText xml:space="preserve"> INCLUDEPICTURE "https://i5.createsend1.com/ei/r/8B/3BC/C0D/003132/csfinal/image006-9900000000079e3c.png"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50DCD23C" wp14:editId="306C74A4">
            <wp:extent cx="5459730" cy="8863330"/>
            <wp:effectExtent l="0" t="0" r="1270" b="1270"/>
            <wp:docPr id="1659385642" name="Picture 21" descr="​​​​​​​​​​​Here are five top tips for getting the most out of your formative assessments.  1&#9;Consider how the formative assessment contributes to the students' learning – what is the purpose of the activity? What are the Intended Learning Outcomes (ILOs), or what are you trying to assess? An ILO audit is a good formative assessment task to reflect on how students’ learning is linked to the ov​​​​​​​erall aims of the module. 2&#9;Consider how formative assessment can be used as a preparatory task for the summative assessment - for example, by asking students to prepare an annotated bibliography for their essay. 3&#9;Make the link to the summative assessment explicit – ensure your students know how the &#10;activity, and any feedback, relates to their assessment on the module. 4&#9;Formative assessment can be formal and informal. Formal formative assessment is planned and designed to provide evidence about students’ learning. Informal formative assessment is where evidence of learning is generated in the course of your day-to-day teaching.  5&#9;Remember that formative assessment is as much about you learning whether or not your teaching has been effective, as it is about learners understanding what progress they are m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e are five top tips for getting the most out of your formative assessments.  1&#9;Consider how the formative assessment contributes to the students' learning – what is the purpose of the activity? What are the Intended Learning Outcomes (ILOs), or what are you trying to assess? An ILO audit is a good formative assessment task to reflect on how students’ learning is linked to the ov​​​​​​​erall aims of the module. 2&#9;Consider how formative assessment can be used as a preparatory task for the summative assessment - for example, by asking students to prepare an annotated bibliography for their essay. 3&#9;Make the link to the summative assessment explicit – ensure your students know how the &#10;activity, and any feedback, relates to their assessment on the module. 4&#9;Formative assessment can be formal and informal. Formal formative assessment is planned and designed to provide evidence about students’ learning. Informal formative assessment is where evidence of learning is generated in the course of your day-to-day teaching.  5&#9;Remember that formative assessment is as much about you learning whether or not your teaching has been effective, as it is about learners understanding what progress they are mak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9730" cy="886333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10B427B6"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lastRenderedPageBreak/>
        <w:t> </w:t>
      </w:r>
    </w:p>
    <w:p w14:paraId="6A641F7F" w14:textId="0CCDAB5C"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"https://i6.createsend1.com/ei/r/8B/3BC/C0D/003132/csfinal/thisisengineering-raeng-uOhBxB23Wao-unsplash-d4979185afdb19ed.jpg"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427A27C8" wp14:editId="2693BABA">
            <wp:extent cx="5731510" cy="2865755"/>
            <wp:effectExtent l="0" t="0" r="0" b="4445"/>
            <wp:docPr id="1066840668" name="Picture 20" descr="A person and person standing in front of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40668" name="Picture 20" descr="A person and person standing in front of a whiteboar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1E1935B0"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Sustainable assessment: assessment as learning</w:t>
      </w:r>
    </w:p>
    <w:p w14:paraId="482D5FA7" w14:textId="77777777" w:rsidR="00D70419" w:rsidRPr="00D70419" w:rsidRDefault="00D70419" w:rsidP="00D7041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Sustainable assessment, a term explored most predominantly by </w:t>
      </w:r>
      <w:hyperlink r:id="rId13" w:tgtFrame="_blank" w:history="1">
        <w:r w:rsidRPr="00D70419">
          <w:rPr>
            <w:rFonts w:ascii="Arial" w:eastAsia="Times New Roman" w:hAnsi="Arial" w:cs="Arial"/>
            <w:color w:val="57A607"/>
            <w:kern w:val="0"/>
            <w:u w:val="single"/>
            <w:lang w:eastAsia="en-GB"/>
            <w14:ligatures w14:val="none"/>
          </w:rPr>
          <w:t>David Boud</w:t>
        </w:r>
      </w:hyperlink>
      <w:r w:rsidRPr="00D70419">
        <w:rPr>
          <w:rFonts w:ascii="Arial" w:eastAsia="Times New Roman" w:hAnsi="Arial" w:cs="Arial"/>
          <w:color w:val="717A8A"/>
          <w:kern w:val="0"/>
          <w:lang w:eastAsia="en-GB"/>
          <w14:ligatures w14:val="none"/>
        </w:rPr>
        <w:t>, refers to assessment practices which enable learners to develop their ability to evaluate and make an informed judgement about a task or learning event. Sustainable assessment practice aims to support students not just with the assessment task at hand, but also to equip them with key skills for the world of work and their life beyond graduation.</w:t>
      </w:r>
    </w:p>
    <w:p w14:paraId="0FBB64C9"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Sustainable assessment focuses on embedding opportunities for students to reflect on and self-regulate their learning through assessment activities and tasks. Examples of how to do this include:</w:t>
      </w:r>
    </w:p>
    <w:p w14:paraId="231621B4" w14:textId="77777777" w:rsidR="00D70419" w:rsidRPr="00D70419" w:rsidRDefault="00D70419" w:rsidP="00D70419">
      <w:pPr>
        <w:numPr>
          <w:ilvl w:val="0"/>
          <w:numId w:val="3"/>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Using peer-assessment and self-assessment, </w:t>
      </w:r>
      <w:r w:rsidRPr="00D70419">
        <w:rPr>
          <w:rFonts w:ascii="Arial" w:eastAsia="Times New Roman" w:hAnsi="Arial" w:cs="Arial"/>
          <w:color w:val="717A8A"/>
          <w:kern w:val="0"/>
          <w:lang w:eastAsia="en-GB"/>
          <w14:ligatures w14:val="none"/>
        </w:rPr>
        <w:t>either informally in class, or as part of structured formal assessment tasks (formative or summative). Providing feedback to others helps students develop their assessment literacy, and highlights key aspects in the assessment task to focus on.</w:t>
      </w:r>
    </w:p>
    <w:p w14:paraId="2317B016" w14:textId="77777777" w:rsidR="00D70419" w:rsidRPr="00D70419" w:rsidRDefault="00D70419" w:rsidP="00D70419">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Working with exemplar materials </w:t>
      </w:r>
      <w:r w:rsidRPr="00D70419">
        <w:rPr>
          <w:rFonts w:ascii="Arial" w:eastAsia="Times New Roman" w:hAnsi="Arial" w:cs="Arial"/>
          <w:color w:val="717A8A"/>
          <w:kern w:val="0"/>
          <w:lang w:eastAsia="en-GB"/>
          <w14:ligatures w14:val="none"/>
        </w:rPr>
        <w:t>to make evaluative judgements against assessment briefs and marking criteria. Anonymous exemplars can support those students less confident to critique others’ work, and can scaffold an approach towards later peer- or self-assessment tasks. Make sure you ask permission from students before you use their work as an exemplar!</w:t>
      </w:r>
    </w:p>
    <w:p w14:paraId="5ECB1096" w14:textId="77777777" w:rsidR="00D70419" w:rsidRPr="00D70419" w:rsidRDefault="00D70419" w:rsidP="00D70419">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lastRenderedPageBreak/>
        <w:t>Asking students to actively respond to feedback they have received</w:t>
      </w:r>
      <w:r w:rsidRPr="00D70419">
        <w:rPr>
          <w:rFonts w:ascii="Arial" w:eastAsia="Times New Roman" w:hAnsi="Arial" w:cs="Arial"/>
          <w:color w:val="717A8A"/>
          <w:kern w:val="0"/>
          <w:lang w:eastAsia="en-GB"/>
          <w14:ligatures w14:val="none"/>
        </w:rPr>
        <w:t> in a subsequent assessment. Try and create space for feedback to ‘land’ (Pitt, 2020, p. 32) by embedding short reflective tasks where students engage with previous feedback and reflect on how they have responded to it. Encouraging them to </w:t>
      </w:r>
      <w:hyperlink r:id="rId14" w:tgtFrame="_blank" w:history="1">
        <w:r w:rsidRPr="00D70419">
          <w:rPr>
            <w:rFonts w:ascii="Arial" w:eastAsia="Times New Roman" w:hAnsi="Arial" w:cs="Arial"/>
            <w:color w:val="57A607"/>
            <w:kern w:val="0"/>
            <w:u w:val="single"/>
            <w:lang w:eastAsia="en-GB"/>
            <w14:ligatures w14:val="none"/>
          </w:rPr>
          <w:t>create and use a feedback log</w:t>
        </w:r>
      </w:hyperlink>
      <w:r w:rsidRPr="00D70419">
        <w:rPr>
          <w:rFonts w:ascii="Arial" w:eastAsia="Times New Roman" w:hAnsi="Arial" w:cs="Arial"/>
          <w:color w:val="717A8A"/>
          <w:kern w:val="0"/>
          <w:lang w:eastAsia="en-GB"/>
          <w14:ligatures w14:val="none"/>
        </w:rPr>
        <w:t> will also help students see assessment as a learning process.</w:t>
      </w:r>
    </w:p>
    <w:p w14:paraId="2F48271B" w14:textId="77777777" w:rsidR="00D70419" w:rsidRPr="00D70419" w:rsidRDefault="00D70419" w:rsidP="00D70419">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Introducing two-stage assessment processes</w:t>
      </w:r>
      <w:r w:rsidRPr="00D70419">
        <w:rPr>
          <w:rFonts w:ascii="Arial" w:eastAsia="Times New Roman" w:hAnsi="Arial" w:cs="Arial"/>
          <w:color w:val="717A8A"/>
          <w:kern w:val="0"/>
          <w:lang w:eastAsia="en-GB"/>
          <w14:ligatures w14:val="none"/>
        </w:rPr>
        <w:t> where students must iteratively develop their work in response to feedback (see Carless et al., 2011) will help increase engagement with assessment as a process that requires engagement with feedback. This could be formative assessments that prepare a summative submission, or by having shorter summative tasks that contribute to the development of a final summative piece</w:t>
      </w:r>
    </w:p>
    <w:p w14:paraId="7E10FDC3" w14:textId="77777777" w:rsidR="00D70419" w:rsidRPr="00D70419" w:rsidRDefault="00D70419" w:rsidP="00D70419">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Creating an environment where students can take chances, make mistakes, and learn from these to develop.</w:t>
      </w:r>
      <w:r w:rsidRPr="00D70419">
        <w:rPr>
          <w:rFonts w:ascii="Arial" w:eastAsia="Times New Roman" w:hAnsi="Arial" w:cs="Arial"/>
          <w:color w:val="717A8A"/>
          <w:kern w:val="0"/>
          <w:lang w:eastAsia="en-GB"/>
          <w14:ligatures w14:val="none"/>
        </w:rPr>
        <w:t> Low-stakes formative assessment tasks with brief and focused feedback (verbal or written) will help reduce students’ anxiety about assessment. You might like to deliberately include opportunities for students to ‘fail’ as part of this (activities like </w:t>
      </w:r>
      <w:hyperlink r:id="rId15" w:tgtFrame="_blank" w:history="1">
        <w:r w:rsidRPr="00D70419">
          <w:rPr>
            <w:rFonts w:ascii="Arial" w:eastAsia="Times New Roman" w:hAnsi="Arial" w:cs="Arial"/>
            <w:color w:val="57A607"/>
            <w:kern w:val="0"/>
            <w:u w:val="single"/>
            <w:lang w:eastAsia="en-GB"/>
            <w14:ligatures w14:val="none"/>
          </w:rPr>
          <w:t>‘Draw a Fish’</w:t>
        </w:r>
      </w:hyperlink>
      <w:r w:rsidRPr="00D70419">
        <w:rPr>
          <w:rFonts w:ascii="Arial" w:eastAsia="Times New Roman" w:hAnsi="Arial" w:cs="Arial"/>
          <w:color w:val="717A8A"/>
          <w:kern w:val="0"/>
          <w:lang w:eastAsia="en-GB"/>
          <w14:ligatures w14:val="none"/>
        </w:rPr>
        <w:t> are a great example of this, whilst also highlighting the importance of marking criteria).</w:t>
      </w:r>
    </w:p>
    <w:p w14:paraId="6CE42290" w14:textId="77777777" w:rsidR="00D70419" w:rsidRPr="00D70419" w:rsidRDefault="00D70419" w:rsidP="00D7041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6" w:tgtFrame="_blank" w:history="1">
        <w:r w:rsidRPr="00D70419">
          <w:rPr>
            <w:rFonts w:ascii="Arial" w:eastAsia="Times New Roman" w:hAnsi="Arial" w:cs="Arial"/>
            <w:b/>
            <w:bCs/>
            <w:color w:val="FFFFFF"/>
            <w:kern w:val="0"/>
            <w:sz w:val="21"/>
            <w:szCs w:val="21"/>
            <w:shd w:val="clear" w:color="auto" w:fill="00A87E"/>
            <w:lang w:eastAsia="en-GB"/>
            <w14:ligatures w14:val="none"/>
          </w:rPr>
          <w:t>Read the full article on Assessment as learning on the Education Toolkit.</w:t>
        </w:r>
      </w:hyperlink>
    </w:p>
    <w:p w14:paraId="070EF0C4"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63374BD1" w14:textId="48C167AF"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"https://i7.createsend1.com/ei/r/8B/3BC/C0D/003132/csfinal/ELE2-99051403cf03cf3c.png"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6354F148" wp14:editId="0C6F269F">
            <wp:extent cx="4241800" cy="2870200"/>
            <wp:effectExtent l="0" t="0" r="0" b="0"/>
            <wp:docPr id="1749332197" name="Picture 1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32197" name="Picture 19" descr="A close-up of a sig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1800" cy="287020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5B648F1B"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b/>
          <w:bCs/>
          <w:color w:val="3D3B3D"/>
          <w:kern w:val="0"/>
          <w:sz w:val="33"/>
          <w:szCs w:val="33"/>
          <w:lang w:eastAsia="en-GB"/>
          <w14:ligatures w14:val="none"/>
        </w:rPr>
        <w:t>Improving feedback with Turnitin Feedback Studio</w:t>
      </w:r>
    </w:p>
    <w:p w14:paraId="3BD2D427" w14:textId="77777777" w:rsidR="00D70419" w:rsidRPr="00D70419" w:rsidRDefault="00D70419" w:rsidP="00D7041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lastRenderedPageBreak/>
        <w:t>Turnitin Feedback Studio is one of the biggest enhancements in ELE 2. It was one of the most popular features among module leads involved in the </w:t>
      </w:r>
      <w:hyperlink r:id="rId18" w:tgtFrame="_blank" w:history="1">
        <w:r w:rsidRPr="00D70419">
          <w:rPr>
            <w:rFonts w:ascii="Arial" w:eastAsia="Times New Roman" w:hAnsi="Arial" w:cs="Arial"/>
            <w:color w:val="57A607"/>
            <w:kern w:val="0"/>
            <w:u w:val="single"/>
            <w:lang w:eastAsia="en-GB"/>
            <w14:ligatures w14:val="none"/>
          </w:rPr>
          <w:t>ELE 2 pilots</w:t>
        </w:r>
      </w:hyperlink>
      <w:r w:rsidRPr="00D70419">
        <w:rPr>
          <w:rFonts w:ascii="Arial" w:eastAsia="Times New Roman" w:hAnsi="Arial" w:cs="Arial"/>
          <w:color w:val="717A8A"/>
          <w:kern w:val="0"/>
          <w:lang w:eastAsia="en-GB"/>
          <w14:ligatures w14:val="none"/>
        </w:rPr>
        <w:t>, as you can see in this </w:t>
      </w:r>
      <w:hyperlink r:id="rId19" w:tgtFrame="_blank" w:history="1">
        <w:r w:rsidRPr="00D70419">
          <w:rPr>
            <w:rFonts w:ascii="Arial" w:eastAsia="Times New Roman" w:hAnsi="Arial" w:cs="Arial"/>
            <w:color w:val="57A607"/>
            <w:kern w:val="0"/>
            <w:u w:val="single"/>
            <w:lang w:eastAsia="en-GB"/>
            <w14:ligatures w14:val="none"/>
          </w:rPr>
          <w:t>three-minute video</w:t>
        </w:r>
      </w:hyperlink>
      <w:r w:rsidRPr="00D70419">
        <w:rPr>
          <w:rFonts w:ascii="Arial" w:eastAsia="Times New Roman" w:hAnsi="Arial" w:cs="Arial"/>
          <w:color w:val="717A8A"/>
          <w:kern w:val="0"/>
          <w:lang w:eastAsia="en-GB"/>
          <w14:ligatures w14:val="none"/>
        </w:rPr>
        <w:t>. It offers a range of options for providing richer feedback to students, while also saving colleagues time and effort.</w:t>
      </w:r>
    </w:p>
    <w:p w14:paraId="2221B1BD"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The key features include QuickMarks, which allow you to quickly create, share and re-use banks of comments that you use regularly in marking. You can then drag and drop these over an assignment. Rubrics allow you to make the marking criteria clear to students up front, and then provide clear feedback to students against each of those criteria. Voice feedback allows you to record audio comments of up to three minutes long.</w:t>
      </w:r>
    </w:p>
    <w:p w14:paraId="01AC63C6"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Of course, you can mix and match any or all of these feedback methods. You can find more about these tools on the </w:t>
      </w:r>
      <w:hyperlink r:id="rId20" w:tgtFrame="_blank" w:history="1">
        <w:r w:rsidRPr="00D70419">
          <w:rPr>
            <w:rFonts w:ascii="Arial" w:eastAsia="Times New Roman" w:hAnsi="Arial" w:cs="Arial"/>
            <w:color w:val="57A607"/>
            <w:kern w:val="0"/>
            <w:u w:val="single"/>
            <w:lang w:eastAsia="en-GB"/>
            <w14:ligatures w14:val="none"/>
          </w:rPr>
          <w:t>Turnitin Feedback Studio Guidance</w:t>
        </w:r>
      </w:hyperlink>
      <w:r w:rsidRPr="00D70419">
        <w:rPr>
          <w:rFonts w:ascii="Arial" w:eastAsia="Times New Roman" w:hAnsi="Arial" w:cs="Arial"/>
          <w:color w:val="717A8A"/>
          <w:kern w:val="0"/>
          <w:lang w:eastAsia="en-GB"/>
          <w14:ligatures w14:val="none"/>
        </w:rPr>
        <w:t> page on Assessment Reimagined. You’ll also find recordings of the recent Feedback Studio online training sessions. Further sessions are being planned.</w:t>
      </w:r>
    </w:p>
    <w:p w14:paraId="4D7C5AAD"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Departmental training sessions are now taking place on the ELE 2 Coursework Activity tool, which enables assessments to be completely integrated into ELE 2. You can find a comprehensive guide to the tool on the </w:t>
      </w:r>
      <w:hyperlink r:id="rId21" w:tgtFrame="_blank" w:history="1">
        <w:r w:rsidRPr="00D70419">
          <w:rPr>
            <w:rFonts w:ascii="Arial" w:eastAsia="Times New Roman" w:hAnsi="Arial" w:cs="Arial"/>
            <w:color w:val="57A607"/>
            <w:kern w:val="0"/>
            <w:u w:val="single"/>
            <w:lang w:eastAsia="en-GB"/>
            <w14:ligatures w14:val="none"/>
          </w:rPr>
          <w:t>Hubs Academic Staff Guidance page</w:t>
        </w:r>
      </w:hyperlink>
      <w:r w:rsidRPr="00D70419">
        <w:rPr>
          <w:rFonts w:ascii="Arial" w:eastAsia="Times New Roman" w:hAnsi="Arial" w:cs="Arial"/>
          <w:color w:val="717A8A"/>
          <w:kern w:val="0"/>
          <w:lang w:eastAsia="en-GB"/>
          <w14:ligatures w14:val="none"/>
        </w:rPr>
        <w:t>.</w:t>
      </w:r>
    </w:p>
    <w:p w14:paraId="36AF7E16" w14:textId="77777777" w:rsidR="00D70419" w:rsidRPr="00D70419" w:rsidRDefault="00D70419" w:rsidP="00D7041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The </w:t>
      </w:r>
      <w:hyperlink r:id="rId22" w:tgtFrame="_blank" w:history="1">
        <w:r w:rsidRPr="00D70419">
          <w:rPr>
            <w:rFonts w:ascii="Arial" w:eastAsia="Times New Roman" w:hAnsi="Arial" w:cs="Arial"/>
            <w:color w:val="57A607"/>
            <w:kern w:val="0"/>
            <w:u w:val="single"/>
            <w:lang w:eastAsia="en-GB"/>
            <w14:ligatures w14:val="none"/>
          </w:rPr>
          <w:t>Assessment and Marking Tools table</w:t>
        </w:r>
      </w:hyperlink>
      <w:r w:rsidRPr="00D70419">
        <w:rPr>
          <w:rFonts w:ascii="Arial" w:eastAsia="Times New Roman" w:hAnsi="Arial" w:cs="Arial"/>
          <w:color w:val="717A8A"/>
          <w:kern w:val="0"/>
          <w:lang w:eastAsia="en-GB"/>
          <w14:ligatures w14:val="none"/>
        </w:rPr>
        <w:t> shows the capabilities of Coursework Activity marking tools alongside the additional tools of Feedback Studio, and which is best suited to different tasks.</w:t>
      </w:r>
    </w:p>
    <w:p w14:paraId="0584D74E"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54447F7C" w14:textId="56A9A185"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lastRenderedPageBreak/>
        <w:fldChar w:fldCharType="begin"/>
      </w:r>
      <w:r w:rsidRPr="00D70419">
        <w:rPr>
          <w:rFonts w:ascii="Arial" w:eastAsia="Times New Roman" w:hAnsi="Arial" w:cs="Arial"/>
          <w:color w:val="717A8A"/>
          <w:kern w:val="0"/>
          <w:sz w:val="18"/>
          <w:szCs w:val="18"/>
          <w:lang w:eastAsia="en-GB"/>
          <w14:ligatures w14:val="none"/>
        </w:rPr>
        <w:instrText xml:space="preserve"> INCLUDEPICTURE "https://i8.createsend1.com/ei/r/8B/3BC/C0D/003132/csfinal/stockimg-2-32600902-9900000000028a3c.jpg"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4CB937E3" wp14:editId="1F296C51">
            <wp:extent cx="2540000" cy="3810000"/>
            <wp:effectExtent l="0" t="0" r="0" b="0"/>
            <wp:docPr id="161656754" name="Picture 18" descr="A sign post with different direc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56754" name="Picture 18" descr="A sign post with different direction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0000" cy="381000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62DBA212"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Signpost your students</w:t>
      </w:r>
    </w:p>
    <w:p w14:paraId="1EE56734" w14:textId="77777777" w:rsidR="00D70419" w:rsidRPr="00D70419" w:rsidRDefault="00D70419" w:rsidP="00D7041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Study Zone Digital have some excellent resources for students on </w:t>
      </w:r>
      <w:hyperlink r:id="rId24" w:tgtFrame="_blank" w:history="1">
        <w:r w:rsidRPr="00D70419">
          <w:rPr>
            <w:rFonts w:ascii="Arial" w:eastAsia="Times New Roman" w:hAnsi="Arial" w:cs="Arial"/>
            <w:color w:val="57A607"/>
            <w:kern w:val="0"/>
            <w:u w:val="single"/>
            <w:lang w:eastAsia="en-GB"/>
            <w14:ligatures w14:val="none"/>
          </w:rPr>
          <w:t>Using assessment feedback</w:t>
        </w:r>
      </w:hyperlink>
      <w:r w:rsidRPr="00D70419">
        <w:rPr>
          <w:rFonts w:ascii="Arial" w:eastAsia="Times New Roman" w:hAnsi="Arial" w:cs="Arial"/>
          <w:color w:val="717A8A"/>
          <w:kern w:val="0"/>
          <w:lang w:eastAsia="en-GB"/>
          <w14:ligatures w14:val="none"/>
        </w:rPr>
        <w:t>, including pages on:</w:t>
      </w:r>
    </w:p>
    <w:p w14:paraId="61B5077C" w14:textId="77777777" w:rsidR="00D70419" w:rsidRPr="00D70419" w:rsidRDefault="00D70419" w:rsidP="00D70419">
      <w:pPr>
        <w:numPr>
          <w:ilvl w:val="0"/>
          <w:numId w:val="4"/>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25" w:tgtFrame="_blank" w:history="1">
        <w:r w:rsidRPr="00D70419">
          <w:rPr>
            <w:rFonts w:ascii="Arial" w:eastAsia="Times New Roman" w:hAnsi="Arial" w:cs="Arial"/>
            <w:color w:val="57A607"/>
            <w:kern w:val="0"/>
            <w:u w:val="single"/>
            <w:lang w:eastAsia="en-GB"/>
            <w14:ligatures w14:val="none"/>
          </w:rPr>
          <w:t>Formative vs. summative assessment</w:t>
        </w:r>
      </w:hyperlink>
    </w:p>
    <w:p w14:paraId="78ED18D4" w14:textId="77777777" w:rsidR="00D70419" w:rsidRPr="00D70419" w:rsidRDefault="00D70419" w:rsidP="00D70419">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6" w:tgtFrame="_blank" w:history="1">
        <w:r w:rsidRPr="00D70419">
          <w:rPr>
            <w:rFonts w:ascii="Arial" w:eastAsia="Times New Roman" w:hAnsi="Arial" w:cs="Arial"/>
            <w:color w:val="57A607"/>
            <w:kern w:val="0"/>
            <w:u w:val="single"/>
            <w:lang w:eastAsia="en-GB"/>
            <w14:ligatures w14:val="none"/>
          </w:rPr>
          <w:t>Understanding your feedback</w:t>
        </w:r>
      </w:hyperlink>
    </w:p>
    <w:p w14:paraId="3ADE75BA" w14:textId="77777777" w:rsidR="00D70419" w:rsidRPr="00D70419" w:rsidRDefault="00D70419" w:rsidP="00D70419">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7" w:tgtFrame="_blank" w:history="1">
        <w:r w:rsidRPr="00D70419">
          <w:rPr>
            <w:rFonts w:ascii="Arial" w:eastAsia="Times New Roman" w:hAnsi="Arial" w:cs="Arial"/>
            <w:color w:val="57A607"/>
            <w:kern w:val="0"/>
            <w:u w:val="single"/>
            <w:lang w:eastAsia="en-GB"/>
            <w14:ligatures w14:val="none"/>
          </w:rPr>
          <w:t>Making a feedback log</w:t>
        </w:r>
      </w:hyperlink>
    </w:p>
    <w:p w14:paraId="03572C07" w14:textId="77777777" w:rsidR="00D70419" w:rsidRPr="00D70419" w:rsidRDefault="00D70419" w:rsidP="00D70419">
      <w:pPr>
        <w:numPr>
          <w:ilvl w:val="0"/>
          <w:numId w:val="4"/>
        </w:numPr>
        <w:shd w:val="clear" w:color="auto" w:fill="FFFFFF"/>
        <w:spacing w:line="360" w:lineRule="atLeast"/>
        <w:ind w:left="1380"/>
        <w:textAlignment w:val="center"/>
        <w:rPr>
          <w:rFonts w:ascii="Arial" w:eastAsia="Times New Roman" w:hAnsi="Arial" w:cs="Arial"/>
          <w:color w:val="717A8A"/>
          <w:kern w:val="0"/>
          <w:lang w:eastAsia="en-GB"/>
          <w14:ligatures w14:val="none"/>
        </w:rPr>
      </w:pPr>
      <w:hyperlink r:id="rId28" w:tgtFrame="_blank" w:history="1">
        <w:r w:rsidRPr="00D70419">
          <w:rPr>
            <w:rFonts w:ascii="Arial" w:eastAsia="Times New Roman" w:hAnsi="Arial" w:cs="Arial"/>
            <w:color w:val="57A607"/>
            <w:kern w:val="0"/>
            <w:u w:val="single"/>
            <w:lang w:eastAsia="en-GB"/>
            <w14:ligatures w14:val="none"/>
          </w:rPr>
          <w:t>Feeding forward: acting on your feedback</w:t>
        </w:r>
      </w:hyperlink>
    </w:p>
    <w:p w14:paraId="4240B8A6"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47F8834F" w14:textId="40F35AF0"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"https://i9.createsend1.com/ei/r/8B/3BC/C0D/003132/csfinal/stockimg-2-18363064-3a1fd9fd5d4731ca.jpg"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78A1EC68" wp14:editId="132D2F01">
            <wp:extent cx="5731510" cy="2598420"/>
            <wp:effectExtent l="0" t="0" r="0" b="5080"/>
            <wp:docPr id="84747781" name="Picture 17" descr="A close-up of a person's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47781" name="Picture 17" descr="A close-up of a person's ey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59842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23D240B9" w14:textId="77777777" w:rsidR="00D70419" w:rsidRPr="00D70419" w:rsidRDefault="00D70419" w:rsidP="00D70419">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lastRenderedPageBreak/>
        <w:t>Black History Month Feature - the ethnicity awarding gap</w:t>
      </w:r>
    </w:p>
    <w:p w14:paraId="5409B693" w14:textId="77777777" w:rsidR="00D70419" w:rsidRPr="00D70419" w:rsidRDefault="00D70419" w:rsidP="00D70419">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For Black History Month we wanted to include a special feature on the ethnicity awarding gap, and what colleagues can do to help close the gap. The </w:t>
      </w:r>
      <w:hyperlink r:id="rId30" w:tgtFrame="_blank" w:history="1">
        <w:r w:rsidRPr="00D70419">
          <w:rPr>
            <w:rFonts w:ascii="Arial" w:eastAsia="Times New Roman" w:hAnsi="Arial" w:cs="Arial"/>
            <w:color w:val="57A607"/>
            <w:kern w:val="0"/>
            <w:u w:val="single"/>
            <w:lang w:eastAsia="en-GB"/>
            <w14:ligatures w14:val="none"/>
          </w:rPr>
          <w:t>TASO report Approaches to Addressing the Ethnicity Degree Awarding Gap</w:t>
        </w:r>
      </w:hyperlink>
      <w:r w:rsidRPr="00D70419">
        <w:rPr>
          <w:rFonts w:ascii="Arial" w:eastAsia="Times New Roman" w:hAnsi="Arial" w:cs="Arial"/>
          <w:color w:val="717A8A"/>
          <w:kern w:val="0"/>
          <w:lang w:eastAsia="en-GB"/>
          <w14:ligatures w14:val="none"/>
        </w:rPr>
        <w:t> suggests the following:</w:t>
      </w:r>
    </w:p>
    <w:p w14:paraId="13ADF62E"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1. </w:t>
      </w:r>
      <w:r w:rsidRPr="00D70419">
        <w:rPr>
          <w:rFonts w:ascii="Arial" w:eastAsia="Times New Roman" w:hAnsi="Arial" w:cs="Arial"/>
          <w:b/>
          <w:bCs/>
          <w:color w:val="717A8A"/>
          <w:kern w:val="0"/>
          <w:lang w:eastAsia="en-GB"/>
          <w14:ligatures w14:val="none"/>
        </w:rPr>
        <w:t>Adapting Assessment Practice</w:t>
      </w:r>
      <w:r w:rsidRPr="00D70419">
        <w:rPr>
          <w:rFonts w:ascii="Arial" w:eastAsia="Times New Roman" w:hAnsi="Arial" w:cs="Arial"/>
          <w:color w:val="717A8A"/>
          <w:kern w:val="0"/>
          <w:lang w:eastAsia="en-GB"/>
          <w14:ligatures w14:val="none"/>
        </w:rPr>
        <w:t>: Reforming the format or processes of assessments to address the EDAG.</w:t>
      </w:r>
    </w:p>
    <w:p w14:paraId="13C9EED9"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2. </w:t>
      </w:r>
      <w:r w:rsidRPr="00D70419">
        <w:rPr>
          <w:rFonts w:ascii="Arial" w:eastAsia="Times New Roman" w:hAnsi="Arial" w:cs="Arial"/>
          <w:b/>
          <w:bCs/>
          <w:color w:val="717A8A"/>
          <w:kern w:val="0"/>
          <w:lang w:eastAsia="en-GB"/>
          <w14:ligatures w14:val="none"/>
        </w:rPr>
        <w:t>Raising Awareness:</w:t>
      </w:r>
      <w:r w:rsidRPr="00D70419">
        <w:rPr>
          <w:rFonts w:ascii="Arial" w:eastAsia="Times New Roman" w:hAnsi="Arial" w:cs="Arial"/>
          <w:color w:val="717A8A"/>
          <w:kern w:val="0"/>
          <w:lang w:eastAsia="en-GB"/>
          <w14:ligatures w14:val="none"/>
        </w:rPr>
        <w:t> Workshops and sessions aimed at developing staff understanding of the EDAG and other forms of inequality faced by students.</w:t>
      </w:r>
    </w:p>
    <w:p w14:paraId="44DCADC9"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3. </w:t>
      </w:r>
      <w:r w:rsidRPr="00D70419">
        <w:rPr>
          <w:rFonts w:ascii="Arial" w:eastAsia="Times New Roman" w:hAnsi="Arial" w:cs="Arial"/>
          <w:b/>
          <w:bCs/>
          <w:color w:val="717A8A"/>
          <w:kern w:val="0"/>
          <w:lang w:eastAsia="en-GB"/>
          <w14:ligatures w14:val="none"/>
        </w:rPr>
        <w:t>Developing Curricula</w:t>
      </w:r>
      <w:r w:rsidRPr="00D70419">
        <w:rPr>
          <w:rFonts w:ascii="Arial" w:eastAsia="Times New Roman" w:hAnsi="Arial" w:cs="Arial"/>
          <w:color w:val="717A8A"/>
          <w:kern w:val="0"/>
          <w:lang w:eastAsia="en-GB"/>
          <w14:ligatures w14:val="none"/>
        </w:rPr>
        <w:t>: Reforming the curriculum to be more inclusive, such as through the inclusion of diverse perspectives or decolonizing reading lists.</w:t>
      </w:r>
    </w:p>
    <w:p w14:paraId="6103BF46"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4. </w:t>
      </w:r>
      <w:r w:rsidRPr="00D70419">
        <w:rPr>
          <w:rFonts w:ascii="Arial" w:eastAsia="Times New Roman" w:hAnsi="Arial" w:cs="Arial"/>
          <w:b/>
          <w:bCs/>
          <w:color w:val="717A8A"/>
          <w:kern w:val="0"/>
          <w:lang w:eastAsia="en-GB"/>
          <w14:ligatures w14:val="none"/>
        </w:rPr>
        <w:t>Running Events</w:t>
      </w:r>
      <w:r w:rsidRPr="00D70419">
        <w:rPr>
          <w:rFonts w:ascii="Arial" w:eastAsia="Times New Roman" w:hAnsi="Arial" w:cs="Arial"/>
          <w:color w:val="717A8A"/>
          <w:kern w:val="0"/>
          <w:lang w:eastAsia="en-GB"/>
          <w14:ligatures w14:val="none"/>
        </w:rPr>
        <w:t>: Providing extra-curricular events for students to address the EDAG.</w:t>
      </w:r>
    </w:p>
    <w:p w14:paraId="67CDD6AA"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5. </w:t>
      </w:r>
      <w:r w:rsidRPr="00D70419">
        <w:rPr>
          <w:rFonts w:ascii="Arial" w:eastAsia="Times New Roman" w:hAnsi="Arial" w:cs="Arial"/>
          <w:b/>
          <w:bCs/>
          <w:color w:val="717A8A"/>
          <w:kern w:val="0"/>
          <w:lang w:eastAsia="en-GB"/>
          <w14:ligatures w14:val="none"/>
        </w:rPr>
        <w:t>Modifying Leadership</w:t>
      </w:r>
      <w:r w:rsidRPr="00D70419">
        <w:rPr>
          <w:rFonts w:ascii="Arial" w:eastAsia="Times New Roman" w:hAnsi="Arial" w:cs="Arial"/>
          <w:color w:val="717A8A"/>
          <w:kern w:val="0"/>
          <w:lang w:eastAsia="en-GB"/>
          <w14:ligatures w14:val="none"/>
        </w:rPr>
        <w:t> </w:t>
      </w:r>
      <w:r w:rsidRPr="00D70419">
        <w:rPr>
          <w:rFonts w:ascii="Arial" w:eastAsia="Times New Roman" w:hAnsi="Arial" w:cs="Arial"/>
          <w:b/>
          <w:bCs/>
          <w:color w:val="717A8A"/>
          <w:kern w:val="0"/>
          <w:lang w:eastAsia="en-GB"/>
          <w14:ligatures w14:val="none"/>
        </w:rPr>
        <w:t>Practice: </w:t>
      </w:r>
      <w:r w:rsidRPr="00D70419">
        <w:rPr>
          <w:rFonts w:ascii="Arial" w:eastAsia="Times New Roman" w:hAnsi="Arial" w:cs="Arial"/>
          <w:color w:val="717A8A"/>
          <w:kern w:val="0"/>
          <w:lang w:eastAsia="en-GB"/>
          <w14:ligatures w14:val="none"/>
        </w:rPr>
        <w:t>Senior leadership teams adapting leadership structures or culture to tackle the EDAG.</w:t>
      </w:r>
    </w:p>
    <w:p w14:paraId="5EB129B9"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6. </w:t>
      </w:r>
      <w:r w:rsidRPr="00D70419">
        <w:rPr>
          <w:rFonts w:ascii="Arial" w:eastAsia="Times New Roman" w:hAnsi="Arial" w:cs="Arial"/>
          <w:b/>
          <w:bCs/>
          <w:color w:val="717A8A"/>
          <w:kern w:val="0"/>
          <w:lang w:eastAsia="en-GB"/>
          <w14:ligatures w14:val="none"/>
        </w:rPr>
        <w:t>Using and Developing Learning Analytics</w:t>
      </w:r>
      <w:r w:rsidRPr="00D70419">
        <w:rPr>
          <w:rFonts w:ascii="Arial" w:eastAsia="Times New Roman" w:hAnsi="Arial" w:cs="Arial"/>
          <w:color w:val="717A8A"/>
          <w:kern w:val="0"/>
          <w:lang w:eastAsia="en-GB"/>
          <w14:ligatures w14:val="none"/>
        </w:rPr>
        <w:t>: Collecting and analysing quantitative data on the EDAG, including student grades, submissions, attendance, and demographic information.</w:t>
      </w:r>
    </w:p>
    <w:p w14:paraId="4D9A829C"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7. </w:t>
      </w:r>
      <w:r w:rsidRPr="00D70419">
        <w:rPr>
          <w:rFonts w:ascii="Arial" w:eastAsia="Times New Roman" w:hAnsi="Arial" w:cs="Arial"/>
          <w:b/>
          <w:bCs/>
          <w:color w:val="717A8A"/>
          <w:kern w:val="0"/>
          <w:lang w:eastAsia="en-GB"/>
          <w14:ligatures w14:val="none"/>
        </w:rPr>
        <w:t>Providing Peer Learning and Mentoring</w:t>
      </w:r>
      <w:r w:rsidRPr="00D70419">
        <w:rPr>
          <w:rFonts w:ascii="Arial" w:eastAsia="Times New Roman" w:hAnsi="Arial" w:cs="Arial"/>
          <w:color w:val="717A8A"/>
          <w:kern w:val="0"/>
          <w:lang w:eastAsia="en-GB"/>
          <w14:ligatures w14:val="none"/>
        </w:rPr>
        <w:t>: Students supporting each other as mentors or learning from one another.</w:t>
      </w:r>
    </w:p>
    <w:p w14:paraId="3B9183CC"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8. </w:t>
      </w:r>
      <w:r w:rsidRPr="00D70419">
        <w:rPr>
          <w:rFonts w:ascii="Arial" w:eastAsia="Times New Roman" w:hAnsi="Arial" w:cs="Arial"/>
          <w:b/>
          <w:bCs/>
          <w:color w:val="717A8A"/>
          <w:kern w:val="0"/>
          <w:lang w:eastAsia="en-GB"/>
          <w14:ligatures w14:val="none"/>
        </w:rPr>
        <w:t>Incorporating Personalized Support</w:t>
      </w:r>
      <w:r w:rsidRPr="00D70419">
        <w:rPr>
          <w:rFonts w:ascii="Arial" w:eastAsia="Times New Roman" w:hAnsi="Arial" w:cs="Arial"/>
          <w:color w:val="717A8A"/>
          <w:kern w:val="0"/>
          <w:lang w:eastAsia="en-GB"/>
          <w14:ligatures w14:val="none"/>
        </w:rPr>
        <w:t>: Providing one-to-one support activities like coaching, mentoring, or tutoring to address the EDAG.</w:t>
      </w:r>
    </w:p>
    <w:p w14:paraId="5879FCE1"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9. </w:t>
      </w:r>
      <w:r w:rsidRPr="00D70419">
        <w:rPr>
          <w:rFonts w:ascii="Arial" w:eastAsia="Times New Roman" w:hAnsi="Arial" w:cs="Arial"/>
          <w:b/>
          <w:bCs/>
          <w:color w:val="717A8A"/>
          <w:kern w:val="0"/>
          <w:lang w:eastAsia="en-GB"/>
          <w14:ligatures w14:val="none"/>
        </w:rPr>
        <w:t>Recruiting Staff</w:t>
      </w:r>
      <w:r w:rsidRPr="00D70419">
        <w:rPr>
          <w:rFonts w:ascii="Arial" w:eastAsia="Times New Roman" w:hAnsi="Arial" w:cs="Arial"/>
          <w:color w:val="717A8A"/>
          <w:kern w:val="0"/>
          <w:lang w:eastAsia="en-GB"/>
          <w14:ligatures w14:val="none"/>
        </w:rPr>
        <w:t>: Conducting staff recruitment drives to increase diversity, particularly recruiting staff from more ethnically diverse backgrounds.</w:t>
      </w:r>
    </w:p>
    <w:p w14:paraId="5AE7206C"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10. </w:t>
      </w:r>
      <w:r w:rsidRPr="00D70419">
        <w:rPr>
          <w:rFonts w:ascii="Arial" w:eastAsia="Times New Roman" w:hAnsi="Arial" w:cs="Arial"/>
          <w:b/>
          <w:bCs/>
          <w:color w:val="717A8A"/>
          <w:kern w:val="0"/>
          <w:lang w:eastAsia="en-GB"/>
          <w14:ligatures w14:val="none"/>
        </w:rPr>
        <w:t>Building Knowledge</w:t>
      </w:r>
      <w:r w:rsidRPr="00D70419">
        <w:rPr>
          <w:rFonts w:ascii="Arial" w:eastAsia="Times New Roman" w:hAnsi="Arial" w:cs="Arial"/>
          <w:color w:val="717A8A"/>
          <w:kern w:val="0"/>
          <w:lang w:eastAsia="en-GB"/>
          <w14:ligatures w14:val="none"/>
        </w:rPr>
        <w:t>: Undertaking research, evaluation, or other activities to enhance understanding of the EDAG.</w:t>
      </w:r>
    </w:p>
    <w:p w14:paraId="6FD3C385"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11. </w:t>
      </w:r>
      <w:r w:rsidRPr="00D70419">
        <w:rPr>
          <w:rFonts w:ascii="Arial" w:eastAsia="Times New Roman" w:hAnsi="Arial" w:cs="Arial"/>
          <w:b/>
          <w:bCs/>
          <w:color w:val="717A8A"/>
          <w:kern w:val="0"/>
          <w:lang w:eastAsia="en-GB"/>
          <w14:ligatures w14:val="none"/>
        </w:rPr>
        <w:t>Producing Resources:</w:t>
      </w:r>
      <w:r w:rsidRPr="00D70419">
        <w:rPr>
          <w:rFonts w:ascii="Arial" w:eastAsia="Times New Roman" w:hAnsi="Arial" w:cs="Arial"/>
          <w:color w:val="717A8A"/>
          <w:kern w:val="0"/>
          <w:lang w:eastAsia="en-GB"/>
          <w14:ligatures w14:val="none"/>
        </w:rPr>
        <w:t> Developing guides for staff and students, such as guidance on reducing the EDAG or creating an inclusive curriculum.</w:t>
      </w:r>
    </w:p>
    <w:p w14:paraId="2A00C1EC" w14:textId="77777777" w:rsidR="00D70419" w:rsidRPr="00D70419" w:rsidRDefault="00D70419" w:rsidP="00D70419">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lastRenderedPageBreak/>
        <w:t>12. </w:t>
      </w:r>
      <w:r w:rsidRPr="00D70419">
        <w:rPr>
          <w:rFonts w:ascii="Arial" w:eastAsia="Times New Roman" w:hAnsi="Arial" w:cs="Arial"/>
          <w:b/>
          <w:bCs/>
          <w:color w:val="717A8A"/>
          <w:kern w:val="0"/>
          <w:lang w:eastAsia="en-GB"/>
          <w14:ligatures w14:val="none"/>
        </w:rPr>
        <w:t>Developing Staff Skills:</w:t>
      </w:r>
      <w:r w:rsidRPr="00D70419">
        <w:rPr>
          <w:rFonts w:ascii="Arial" w:eastAsia="Times New Roman" w:hAnsi="Arial" w:cs="Arial"/>
          <w:color w:val="717A8A"/>
          <w:kern w:val="0"/>
          <w:lang w:eastAsia="en-GB"/>
          <w14:ligatures w14:val="none"/>
        </w:rPr>
        <w:t> Events and activities aimed at supporting staff's knowledge and understanding of the EDAG through continuing professional development workshops.</w:t>
      </w:r>
    </w:p>
    <w:p w14:paraId="7A1C5745" w14:textId="77777777" w:rsidR="00D70419" w:rsidRPr="00D70419" w:rsidRDefault="00D70419" w:rsidP="00D7041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31" w:tgtFrame="_blank" w:history="1">
        <w:r w:rsidRPr="00D70419">
          <w:rPr>
            <w:rFonts w:ascii="Arial" w:eastAsia="Times New Roman" w:hAnsi="Arial" w:cs="Arial"/>
            <w:b/>
            <w:bCs/>
            <w:color w:val="FFFFFF"/>
            <w:kern w:val="0"/>
            <w:sz w:val="21"/>
            <w:szCs w:val="21"/>
            <w:shd w:val="clear" w:color="auto" w:fill="00A87E"/>
            <w:lang w:eastAsia="en-GB"/>
            <w14:ligatures w14:val="none"/>
          </w:rPr>
          <w:t>Our full degree awarding gap resources are available on SharePoint</w:t>
        </w:r>
      </w:hyperlink>
    </w:p>
    <w:p w14:paraId="2C4CD86C"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1B175F5C" w14:textId="67691528"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"https://i10.createsend1.com/ei/r/8B/3BC/C0D/003132/csfinal/markus-winkler-aId-xYRTlEc-unsplash-8d33ec66fe1b41c1.jpg"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76F75607" wp14:editId="4770E918">
            <wp:extent cx="5731510" cy="2617470"/>
            <wp:effectExtent l="0" t="0" r="0" b="0"/>
            <wp:docPr id="1587528921" name="Picture 16" descr="A close-up of a typewri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28921" name="Picture 16" descr="A close-up of a typewrite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61747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6AB201C5"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Introducing the Educator Development team</w:t>
      </w:r>
    </w:p>
    <w:p w14:paraId="49FAC8FE" w14:textId="77777777" w:rsidR="00D70419" w:rsidRPr="00D70419" w:rsidRDefault="00D70419" w:rsidP="00D70419">
      <w:pPr>
        <w:shd w:val="clear" w:color="auto" w:fill="FFFFFF"/>
        <w:spacing w:before="24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The Academic Development team have been undergoing a bit of a 'rebrand'. In recognition of our work supporting all educators - not just academics - we are changing our team name to Educator Development! You can </w:t>
      </w:r>
      <w:hyperlink r:id="rId33" w:tgtFrame="_blank" w:history="1">
        <w:r w:rsidRPr="00D70419">
          <w:rPr>
            <w:rFonts w:ascii="Arial" w:eastAsia="Times New Roman" w:hAnsi="Arial" w:cs="Arial"/>
            <w:color w:val="57A607"/>
            <w:kern w:val="0"/>
            <w:u w:val="single"/>
            <w:lang w:eastAsia="en-GB"/>
            <w14:ligatures w14:val="none"/>
          </w:rPr>
          <w:t>find about more about the team on the About Us page our website.</w:t>
        </w:r>
      </w:hyperlink>
      <w:r w:rsidRPr="00D70419">
        <w:rPr>
          <w:rFonts w:ascii="Arial" w:eastAsia="Times New Roman" w:hAnsi="Arial" w:cs="Arial"/>
          <w:color w:val="717A8A"/>
          <w:kern w:val="0"/>
          <w:lang w:eastAsia="en-GB"/>
          <w14:ligatures w14:val="none"/>
        </w:rPr>
        <w:br/>
      </w:r>
      <w:r w:rsidRPr="00D70419">
        <w:rPr>
          <w:rFonts w:ascii="Arial" w:eastAsia="Times New Roman" w:hAnsi="Arial" w:cs="Arial"/>
          <w:color w:val="717A8A"/>
          <w:kern w:val="0"/>
          <w:lang w:eastAsia="en-GB"/>
          <w14:ligatures w14:val="none"/>
        </w:rPr>
        <w:br/>
        <w:t>We feel this is more inclusive and recognises the full range of colleagues we support. We will be phasing out our academicdevelopment@exeter.ac.uk email address to reflect this, so please contact us on </w:t>
      </w:r>
      <w:hyperlink r:id="rId34" w:tgtFrame="_blank" w:history="1">
        <w:r w:rsidRPr="00D70419">
          <w:rPr>
            <w:rFonts w:ascii="Arial" w:eastAsia="Times New Roman" w:hAnsi="Arial" w:cs="Arial"/>
            <w:color w:val="57A607"/>
            <w:kern w:val="0"/>
            <w:u w:val="single"/>
            <w:lang w:eastAsia="en-GB"/>
            <w14:ligatures w14:val="none"/>
          </w:rPr>
          <w:t>eduexe@exeter.ac.uk</w:t>
        </w:r>
      </w:hyperlink>
      <w:r w:rsidRPr="00D70419">
        <w:rPr>
          <w:rFonts w:ascii="Arial" w:eastAsia="Times New Roman" w:hAnsi="Arial" w:cs="Arial"/>
          <w:color w:val="717A8A"/>
          <w:kern w:val="0"/>
          <w:lang w:eastAsia="en-GB"/>
          <w14:ligatures w14:val="none"/>
        </w:rPr>
        <w:t> from now on!</w:t>
      </w:r>
    </w:p>
    <w:p w14:paraId="34FD9DBA"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0098C02A" w14:textId="3E49B302"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"https://i1.createsend1.com/ei/r/8B/3BC/C0D/003132/csfinal/stockimg-2-1679618-3a1b0c7596f3d4ca.jpg"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09AC3B50" wp14:editId="51AB0C3E">
            <wp:extent cx="5731510" cy="1700530"/>
            <wp:effectExtent l="0" t="0" r="0" b="1270"/>
            <wp:docPr id="1158708963" name="Picture 15" descr="A group of red game pie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08963" name="Picture 15" descr="A group of red game piece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170053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7F10CBB1"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New resource - reimagining assessment reflective tool</w:t>
      </w:r>
    </w:p>
    <w:p w14:paraId="42634D99" w14:textId="77777777" w:rsidR="00D70419" w:rsidRPr="00D70419" w:rsidRDefault="00D70419" w:rsidP="00D7041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lastRenderedPageBreak/>
        <w:t>The emergence of generative AI – a type of AI that can produce or generate content in a variety of media - is going to be a catalyst for re-imagining assessment. This tool will support you to do just that – taking you through a series of tasks and reflective questions to get you to consider:</w:t>
      </w:r>
    </w:p>
    <w:p w14:paraId="76A4B507" w14:textId="77777777" w:rsidR="00D70419" w:rsidRPr="00D70419" w:rsidRDefault="00D70419" w:rsidP="00D70419">
      <w:pPr>
        <w:numPr>
          <w:ilvl w:val="0"/>
          <w:numId w:val="5"/>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What are you assessing, and why?</w:t>
      </w:r>
    </w:p>
    <w:p w14:paraId="27C1D491" w14:textId="77777777" w:rsidR="00D70419" w:rsidRPr="00D70419" w:rsidRDefault="00D70419" w:rsidP="00D70419">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What assessment methods are you using?</w:t>
      </w:r>
    </w:p>
    <w:p w14:paraId="52047E4A" w14:textId="77777777" w:rsidR="00D70419" w:rsidRPr="00D70419" w:rsidRDefault="00D70419" w:rsidP="00D70419">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will you design your assessment tasks?</w:t>
      </w:r>
    </w:p>
    <w:p w14:paraId="116DBEE4"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In doing so, this tool will prepare you to make any module amendments needed for 2024/2025 (the deadline for which is usually in April). Different educators will play different roles in this process, depending on your role (e.g., module tutor, module lead or programme lead). Make sure when looking at this document, and before you make any changes, you discuss your ideas with your programme lead and/or Director of Education and Student Experience.</w:t>
      </w:r>
    </w:p>
    <w:p w14:paraId="3A40FAC8"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We have developed a </w:t>
      </w:r>
      <w:hyperlink r:id="rId36" w:tgtFrame="_blank" w:history="1">
        <w:r w:rsidRPr="00D70419">
          <w:rPr>
            <w:rFonts w:ascii="Arial" w:eastAsia="Times New Roman" w:hAnsi="Arial" w:cs="Arial"/>
            <w:color w:val="57A607"/>
            <w:kern w:val="0"/>
            <w:u w:val="single"/>
            <w:lang w:eastAsia="en-GB"/>
            <w14:ligatures w14:val="none"/>
          </w:rPr>
          <w:t>full version of the too</w:t>
        </w:r>
      </w:hyperlink>
      <w:r w:rsidRPr="00D70419">
        <w:rPr>
          <w:rFonts w:ascii="Arial" w:eastAsia="Times New Roman" w:hAnsi="Arial" w:cs="Arial"/>
          <w:color w:val="717A8A"/>
          <w:kern w:val="0"/>
          <w:lang w:eastAsia="en-GB"/>
          <w14:ligatures w14:val="none"/>
        </w:rPr>
        <w:t>l, which we advise you use as part of an away day (which the Educator Development team could deliver!), and a </w:t>
      </w:r>
      <w:hyperlink r:id="rId37" w:tgtFrame="_blank" w:history="1">
        <w:r w:rsidRPr="00D70419">
          <w:rPr>
            <w:rFonts w:ascii="Arial" w:eastAsia="Times New Roman" w:hAnsi="Arial" w:cs="Arial"/>
            <w:color w:val="57A607"/>
            <w:kern w:val="0"/>
            <w:u w:val="single"/>
            <w:lang w:eastAsia="en-GB"/>
            <w14:ligatures w14:val="none"/>
          </w:rPr>
          <w:t>short version</w:t>
        </w:r>
      </w:hyperlink>
      <w:r w:rsidRPr="00D70419">
        <w:rPr>
          <w:rFonts w:ascii="Arial" w:eastAsia="Times New Roman" w:hAnsi="Arial" w:cs="Arial"/>
          <w:color w:val="717A8A"/>
          <w:kern w:val="0"/>
          <w:lang w:eastAsia="en-GB"/>
          <w14:ligatures w14:val="none"/>
        </w:rPr>
        <w:t>.</w:t>
      </w:r>
    </w:p>
    <w:p w14:paraId="69E1AF35" w14:textId="77777777" w:rsidR="00D70419" w:rsidRPr="00D70419" w:rsidRDefault="00D70419" w:rsidP="00D7041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We regularly deliver bespoke, in-department workshops. If you are interested in us delivering this tool as an interactive workshop, CPD event or away day, please get in touch. Similarly, if you have any questions or feedback on this tool, please contact the Educator Development team on </w:t>
      </w:r>
      <w:hyperlink r:id="rId38" w:tgtFrame="_blank" w:history="1">
        <w:r w:rsidRPr="00D70419">
          <w:rPr>
            <w:rFonts w:ascii="Arial" w:eastAsia="Times New Roman" w:hAnsi="Arial" w:cs="Arial"/>
            <w:color w:val="57A607"/>
            <w:kern w:val="0"/>
            <w:u w:val="single"/>
            <w:lang w:eastAsia="en-GB"/>
            <w14:ligatures w14:val="none"/>
          </w:rPr>
          <w:t>eduexe@exeter.ac.uk</w:t>
        </w:r>
      </w:hyperlink>
      <w:r w:rsidRPr="00D70419">
        <w:rPr>
          <w:rFonts w:ascii="Arial" w:eastAsia="Times New Roman" w:hAnsi="Arial" w:cs="Arial"/>
          <w:color w:val="717A8A"/>
          <w:kern w:val="0"/>
          <w:lang w:eastAsia="en-GB"/>
          <w14:ligatures w14:val="none"/>
        </w:rPr>
        <w:t>.</w:t>
      </w:r>
    </w:p>
    <w:p w14:paraId="120B7B51"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5D869DF4" w14:textId="14738058"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"https://i2.createsend1.com/ei/r/8B/3BC/C0D/003132/csfinal/stockimg-2-1111369-3a1d143e9d114c5a.jpg"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2F6C2DC7" wp14:editId="2A018E27">
            <wp:extent cx="5731510" cy="2254250"/>
            <wp:effectExtent l="0" t="0" r="0" b="6350"/>
            <wp:docPr id="1795012403" name="Picture 14" descr="A white circle on a pin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12403" name="Picture 14" descr="A white circle on a pink background&#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225425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10667714"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New resource - Freedom of Speech</w:t>
      </w:r>
    </w:p>
    <w:p w14:paraId="45F30126" w14:textId="77777777" w:rsidR="00D70419" w:rsidRPr="00D70419" w:rsidRDefault="00D70419" w:rsidP="00D7041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 xml:space="preserve">Freedom of speech is at the heart of all democratic societies and a foundation stone of higher education.  However, there is a need, on occasion, to balance the right to </w:t>
      </w:r>
      <w:r w:rsidRPr="00D70419">
        <w:rPr>
          <w:rFonts w:ascii="Arial" w:eastAsia="Times New Roman" w:hAnsi="Arial" w:cs="Arial"/>
          <w:color w:val="717A8A"/>
          <w:kern w:val="0"/>
          <w:lang w:eastAsia="en-GB"/>
          <w14:ligatures w14:val="none"/>
        </w:rPr>
        <w:lastRenderedPageBreak/>
        <w:t>freedom of speech against the need reasonably to protect the rights of others.  </w:t>
      </w:r>
      <w:hyperlink r:id="rId40" w:tgtFrame="_blank" w:history="1">
        <w:r w:rsidRPr="00D70419">
          <w:rPr>
            <w:rFonts w:ascii="Arial" w:eastAsia="Times New Roman" w:hAnsi="Arial" w:cs="Arial"/>
            <w:color w:val="57A607"/>
            <w:kern w:val="0"/>
            <w:u w:val="single"/>
            <w:lang w:eastAsia="en-GB"/>
            <w14:ligatures w14:val="none"/>
          </w:rPr>
          <w:t>The Higher Education (Freedom of Speech) Act became law in May 2023.</w:t>
        </w:r>
      </w:hyperlink>
    </w:p>
    <w:p w14:paraId="167FE234"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Promoting a culture of fearless and vigorous debate needs a holistic approach. Compassionate environments, where everyone is enabled to be confident in putting forward their points of view, are part of the dialogic classroom. This new page on the Education Toolkit page brings together resources and guidance on.</w:t>
      </w:r>
    </w:p>
    <w:p w14:paraId="43159EBC" w14:textId="77777777" w:rsidR="00D70419" w:rsidRPr="00D70419" w:rsidRDefault="00D70419" w:rsidP="00D70419">
      <w:pPr>
        <w:numPr>
          <w:ilvl w:val="0"/>
          <w:numId w:val="6"/>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Freedom of speech </w:t>
      </w:r>
    </w:p>
    <w:p w14:paraId="2F7774D4" w14:textId="77777777" w:rsidR="00D70419" w:rsidRPr="00D70419" w:rsidRDefault="00D70419" w:rsidP="00D70419">
      <w:pPr>
        <w:numPr>
          <w:ilvl w:val="0"/>
          <w:numId w:val="6"/>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Content (‘trigger’) warnings </w:t>
      </w:r>
    </w:p>
    <w:p w14:paraId="14C9BD63" w14:textId="77777777" w:rsidR="00D70419" w:rsidRPr="00D70419" w:rsidRDefault="00D70419" w:rsidP="00D70419">
      <w:pPr>
        <w:numPr>
          <w:ilvl w:val="0"/>
          <w:numId w:val="6"/>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Student co-creation </w:t>
      </w:r>
    </w:p>
    <w:p w14:paraId="1A7346AD" w14:textId="77777777" w:rsidR="00D70419" w:rsidRPr="00D70419" w:rsidRDefault="00D70419" w:rsidP="00D70419">
      <w:pPr>
        <w:numPr>
          <w:ilvl w:val="0"/>
          <w:numId w:val="6"/>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Compassionate communication </w:t>
      </w:r>
    </w:p>
    <w:p w14:paraId="536B07CE" w14:textId="77777777" w:rsidR="00D70419" w:rsidRPr="00D70419" w:rsidRDefault="00D70419" w:rsidP="00D7041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1" w:tgtFrame="_blank" w:history="1">
        <w:r w:rsidRPr="00D70419">
          <w:rPr>
            <w:rFonts w:ascii="Arial" w:eastAsia="Times New Roman" w:hAnsi="Arial" w:cs="Arial"/>
            <w:b/>
            <w:bCs/>
            <w:color w:val="FFFFFF"/>
            <w:kern w:val="0"/>
            <w:sz w:val="21"/>
            <w:szCs w:val="21"/>
            <w:shd w:val="clear" w:color="auto" w:fill="00A87E"/>
            <w:lang w:eastAsia="en-GB"/>
            <w14:ligatures w14:val="none"/>
          </w:rPr>
          <w:t xml:space="preserve">Freedom of speech and </w:t>
        </w:r>
        <w:r w:rsidRPr="00D70419">
          <w:rPr>
            <w:rFonts w:ascii="Arial" w:eastAsia="Times New Roman" w:hAnsi="Arial" w:cs="Arial"/>
            <w:b/>
            <w:bCs/>
            <w:color w:val="FFFFFF"/>
            <w:kern w:val="0"/>
            <w:sz w:val="21"/>
            <w:szCs w:val="21"/>
            <w:shd w:val="clear" w:color="auto" w:fill="00A87E"/>
            <w:lang w:eastAsia="en-GB"/>
            <w14:ligatures w14:val="none"/>
          </w:rPr>
          <w:t>h</w:t>
        </w:r>
        <w:r w:rsidRPr="00D70419">
          <w:rPr>
            <w:rFonts w:ascii="Arial" w:eastAsia="Times New Roman" w:hAnsi="Arial" w:cs="Arial"/>
            <w:b/>
            <w:bCs/>
            <w:color w:val="FFFFFF"/>
            <w:kern w:val="0"/>
            <w:sz w:val="21"/>
            <w:szCs w:val="21"/>
            <w:shd w:val="clear" w:color="auto" w:fill="00A87E"/>
            <w:lang w:eastAsia="en-GB"/>
            <w14:ligatures w14:val="none"/>
          </w:rPr>
          <w:t>olisitic considerations resources</w:t>
        </w:r>
      </w:hyperlink>
    </w:p>
    <w:p w14:paraId="4C174313"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3375168E" w14:textId="658E62AB"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"https://i3.createsend1.com/ei/r/8B/3BC/C0D/003132/csfinal/stockimg-2-3782228-3a1ac467e07a5caa.jpg"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6424EA3B" wp14:editId="18B729AA">
            <wp:extent cx="5731510" cy="2693670"/>
            <wp:effectExtent l="0" t="0" r="0" b="0"/>
            <wp:docPr id="1385177198" name="Picture 13" descr="A close-up of a note pinned to a cork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77198" name="Picture 13" descr="A close-up of a note pinned to a cork board&#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269367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2DEF1995"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New EduExe Teams site</w:t>
      </w:r>
    </w:p>
    <w:p w14:paraId="48B5345B" w14:textId="77777777" w:rsidR="00D70419" w:rsidRPr="00D70419" w:rsidRDefault="00D70419" w:rsidP="00D7041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To create a space for a community of practice for educators at Exeter, we have set up a new EduExe Teams site. In this site we will share updates, education funding calls, resources, CPD opportunities and calls for contributions as well as providing a space for colleagues to discuss and share education practice.</w:t>
      </w:r>
    </w:p>
    <w:p w14:paraId="6AA66EFB" w14:textId="77777777" w:rsidR="00D70419" w:rsidRPr="00D70419" w:rsidRDefault="00D70419" w:rsidP="00D70419">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We have invited all our ASPIRE fellows to join the site, and </w:t>
      </w:r>
      <w:hyperlink r:id="rId43" w:tgtFrame="_blank" w:history="1">
        <w:r w:rsidRPr="00D70419">
          <w:rPr>
            <w:rFonts w:ascii="Arial" w:eastAsia="Times New Roman" w:hAnsi="Arial" w:cs="Arial"/>
            <w:color w:val="57A607"/>
            <w:kern w:val="0"/>
            <w:u w:val="single"/>
            <w:lang w:eastAsia="en-GB"/>
            <w14:ligatures w14:val="none"/>
          </w:rPr>
          <w:t>you can also add yourself!</w:t>
        </w:r>
      </w:hyperlink>
    </w:p>
    <w:p w14:paraId="0DFC90EB" w14:textId="77777777" w:rsidR="00D70419" w:rsidRPr="00D70419" w:rsidRDefault="00D70419" w:rsidP="00D7041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4" w:tgtFrame="_blank" w:history="1">
        <w:r w:rsidRPr="00D70419">
          <w:rPr>
            <w:rFonts w:ascii="Arial" w:eastAsia="Times New Roman" w:hAnsi="Arial" w:cs="Arial"/>
            <w:b/>
            <w:bCs/>
            <w:color w:val="FFFFFF"/>
            <w:kern w:val="0"/>
            <w:sz w:val="21"/>
            <w:szCs w:val="21"/>
            <w:shd w:val="clear" w:color="auto" w:fill="00A87E"/>
            <w:lang w:eastAsia="en-GB"/>
            <w14:ligatures w14:val="none"/>
          </w:rPr>
          <w:t>Join the EduExe teams site</w:t>
        </w:r>
      </w:hyperlink>
    </w:p>
    <w:p w14:paraId="2D5032E8"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78BDB636" w14:textId="71EDDD06"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"https://i4.createsend1.com/ei/r/8B/3BC/C0D/003132/csfinal/stockimg-2-7411973-3a1534382ba681ca.jpg"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773AC973" wp14:editId="45C61AC6">
            <wp:extent cx="5731510" cy="3553460"/>
            <wp:effectExtent l="0" t="0" r="0" b="2540"/>
            <wp:docPr id="462342967" name="Picture 12"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42967" name="Picture 12" descr="A map of the world&#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355346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21041DD8"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Global Exeter Innovation Fund now open!</w:t>
      </w:r>
    </w:p>
    <w:p w14:paraId="35F9B46C" w14:textId="77777777" w:rsidR="00D70419" w:rsidRPr="00D70419" w:rsidRDefault="00D70419" w:rsidP="00D7041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hyperlink r:id="rId46" w:tgtFrame="_blank" w:history="1">
        <w:r w:rsidRPr="00D70419">
          <w:rPr>
            <w:rFonts w:ascii="Arial" w:eastAsia="Times New Roman" w:hAnsi="Arial" w:cs="Arial"/>
            <w:color w:val="57A607"/>
            <w:kern w:val="0"/>
            <w:u w:val="single"/>
            <w:lang w:eastAsia="en-GB"/>
            <w14:ligatures w14:val="none"/>
          </w:rPr>
          <w:t>Global Classrooms</w:t>
        </w:r>
      </w:hyperlink>
      <w:r w:rsidRPr="00D70419">
        <w:rPr>
          <w:rFonts w:ascii="Arial" w:eastAsia="Times New Roman" w:hAnsi="Arial" w:cs="Arial"/>
          <w:color w:val="717A8A"/>
          <w:kern w:val="0"/>
          <w:lang w:eastAsia="en-GB"/>
          <w14:ligatures w14:val="none"/>
        </w:rPr>
        <w:t> is a new initiative bringing academics and professional services staff together to develop exchanges with global partners including joint learning programmes, business exchanges and research opportunities as well as supporting engagement for students, academics and other educator colleagues internationally.</w:t>
      </w:r>
    </w:p>
    <w:p w14:paraId="478B5B9D"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To develop this initiative Global Classrooms and Global Partnerships are delighted to launch the </w:t>
      </w:r>
      <w:r w:rsidRPr="00D70419">
        <w:rPr>
          <w:rFonts w:ascii="Arial" w:eastAsia="Times New Roman" w:hAnsi="Arial" w:cs="Arial"/>
          <w:b/>
          <w:bCs/>
          <w:color w:val="717A8A"/>
          <w:kern w:val="0"/>
          <w:lang w:eastAsia="en-GB"/>
          <w14:ligatures w14:val="none"/>
        </w:rPr>
        <w:t>“Global Exeter Innovation Fund”</w:t>
      </w:r>
      <w:r w:rsidRPr="00D70419">
        <w:rPr>
          <w:rFonts w:ascii="Arial" w:eastAsia="Times New Roman" w:hAnsi="Arial" w:cs="Arial"/>
          <w:color w:val="717A8A"/>
          <w:kern w:val="0"/>
          <w:lang w:eastAsia="en-GB"/>
          <w14:ligatures w14:val="none"/>
        </w:rPr>
        <w:t>, which will provide small grants of up to £3500 to enable colleagues to develop Global Classrooms projects with another global institution. Any academic and professional services member of staff from the University of Exeter is eligible to apply for an award.</w:t>
      </w:r>
    </w:p>
    <w:p w14:paraId="484681B5"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i/>
          <w:iCs/>
          <w:color w:val="717A8A"/>
          <w:kern w:val="0"/>
          <w:lang w:eastAsia="en-GB"/>
          <w14:ligatures w14:val="none"/>
        </w:rPr>
        <w:t>This call is open from 2</w:t>
      </w:r>
      <w:r w:rsidRPr="00D70419">
        <w:rPr>
          <w:rFonts w:ascii="Arial" w:eastAsia="Times New Roman" w:hAnsi="Arial" w:cs="Arial"/>
          <w:b/>
          <w:bCs/>
          <w:i/>
          <w:iCs/>
          <w:color w:val="717A8A"/>
          <w:kern w:val="0"/>
          <w:vertAlign w:val="superscript"/>
          <w:lang w:eastAsia="en-GB"/>
          <w14:ligatures w14:val="none"/>
        </w:rPr>
        <w:t>nd</w:t>
      </w:r>
      <w:r w:rsidRPr="00D70419">
        <w:rPr>
          <w:rFonts w:ascii="Arial" w:eastAsia="Times New Roman" w:hAnsi="Arial" w:cs="Arial"/>
          <w:b/>
          <w:bCs/>
          <w:i/>
          <w:iCs/>
          <w:color w:val="717A8A"/>
          <w:kern w:val="0"/>
          <w:lang w:eastAsia="en-GB"/>
          <w14:ligatures w14:val="none"/>
        </w:rPr>
        <w:t> October - 30</w:t>
      </w:r>
      <w:r w:rsidRPr="00D70419">
        <w:rPr>
          <w:rFonts w:ascii="Arial" w:eastAsia="Times New Roman" w:hAnsi="Arial" w:cs="Arial"/>
          <w:b/>
          <w:bCs/>
          <w:i/>
          <w:iCs/>
          <w:color w:val="717A8A"/>
          <w:kern w:val="0"/>
          <w:vertAlign w:val="superscript"/>
          <w:lang w:eastAsia="en-GB"/>
          <w14:ligatures w14:val="none"/>
        </w:rPr>
        <w:t>th</w:t>
      </w:r>
      <w:r w:rsidRPr="00D70419">
        <w:rPr>
          <w:rFonts w:ascii="Arial" w:eastAsia="Times New Roman" w:hAnsi="Arial" w:cs="Arial"/>
          <w:b/>
          <w:bCs/>
          <w:i/>
          <w:iCs/>
          <w:color w:val="717A8A"/>
          <w:kern w:val="0"/>
          <w:lang w:eastAsia="en-GB"/>
          <w14:ligatures w14:val="none"/>
        </w:rPr>
        <w:t> October 2023</w:t>
      </w:r>
    </w:p>
    <w:p w14:paraId="53EAD744"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Please read the funding </w:t>
      </w:r>
      <w:hyperlink r:id="rId47" w:tgtFrame="_blank" w:history="1">
        <w:r w:rsidRPr="00D70419">
          <w:rPr>
            <w:rFonts w:ascii="Arial" w:eastAsia="Times New Roman" w:hAnsi="Arial" w:cs="Arial"/>
            <w:color w:val="57A607"/>
            <w:kern w:val="0"/>
            <w:u w:val="single"/>
            <w:lang w:eastAsia="en-GB"/>
            <w14:ligatures w14:val="none"/>
          </w:rPr>
          <w:t>Guidance notes</w:t>
        </w:r>
      </w:hyperlink>
    </w:p>
    <w:p w14:paraId="735135B9"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To apply please complete this </w:t>
      </w:r>
      <w:hyperlink r:id="rId48" w:tgtFrame="_blank" w:history="1">
        <w:r w:rsidRPr="00D70419">
          <w:rPr>
            <w:rFonts w:ascii="Arial" w:eastAsia="Times New Roman" w:hAnsi="Arial" w:cs="Arial"/>
            <w:color w:val="57A607"/>
            <w:kern w:val="0"/>
            <w:u w:val="single"/>
            <w:lang w:eastAsia="en-GB"/>
            <w14:ligatures w14:val="none"/>
          </w:rPr>
          <w:t>Application form</w:t>
        </w:r>
      </w:hyperlink>
    </w:p>
    <w:p w14:paraId="0D86FB3D" w14:textId="77777777" w:rsidR="00D70419" w:rsidRPr="00D70419" w:rsidRDefault="00D70419" w:rsidP="00D70419">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lastRenderedPageBreak/>
        <w:t>Email Peter Michalcik </w:t>
      </w:r>
      <w:hyperlink r:id="rId49" w:tgtFrame="_blank" w:history="1">
        <w:r w:rsidRPr="00D70419">
          <w:rPr>
            <w:rFonts w:ascii="Arial" w:eastAsia="Times New Roman" w:hAnsi="Arial" w:cs="Arial"/>
            <w:color w:val="57A607"/>
            <w:kern w:val="0"/>
            <w:u w:val="single"/>
            <w:lang w:eastAsia="en-GB"/>
            <w14:ligatures w14:val="none"/>
          </w:rPr>
          <w:t>p.michalcik@exeter.ac.uk</w:t>
        </w:r>
      </w:hyperlink>
      <w:r w:rsidRPr="00D70419">
        <w:rPr>
          <w:rFonts w:ascii="Arial" w:eastAsia="Times New Roman" w:hAnsi="Arial" w:cs="Arial"/>
          <w:color w:val="717A8A"/>
          <w:kern w:val="0"/>
          <w:lang w:eastAsia="en-GB"/>
          <w14:ligatures w14:val="none"/>
        </w:rPr>
        <w:t> (External engagement and Global) and Re Oakley </w:t>
      </w:r>
      <w:hyperlink r:id="rId50" w:tgtFrame="_blank" w:history="1">
        <w:r w:rsidRPr="00D70419">
          <w:rPr>
            <w:rFonts w:ascii="Arial" w:eastAsia="Times New Roman" w:hAnsi="Arial" w:cs="Arial"/>
            <w:color w:val="57A607"/>
            <w:kern w:val="0"/>
            <w:u w:val="single"/>
            <w:lang w:eastAsia="en-GB"/>
            <w14:ligatures w14:val="none"/>
          </w:rPr>
          <w:t>r.oakley@exeter.ac.uk</w:t>
        </w:r>
      </w:hyperlink>
      <w:r w:rsidRPr="00D70419">
        <w:rPr>
          <w:rFonts w:ascii="Arial" w:eastAsia="Times New Roman" w:hAnsi="Arial" w:cs="Arial"/>
          <w:color w:val="717A8A"/>
          <w:kern w:val="0"/>
          <w:lang w:eastAsia="en-GB"/>
          <w14:ligatures w14:val="none"/>
        </w:rPr>
        <w:t> (Manager of Global Classrooms) for further information.</w:t>
      </w:r>
    </w:p>
    <w:p w14:paraId="0E60FE66" w14:textId="77777777" w:rsidR="00D70419" w:rsidRPr="00D70419" w:rsidRDefault="00D70419" w:rsidP="00D7041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1" w:tgtFrame="_blank" w:history="1">
        <w:r w:rsidRPr="00D70419">
          <w:rPr>
            <w:rFonts w:ascii="Arial" w:eastAsia="Times New Roman" w:hAnsi="Arial" w:cs="Arial"/>
            <w:b/>
            <w:bCs/>
            <w:color w:val="FFFFFF"/>
            <w:kern w:val="0"/>
            <w:sz w:val="21"/>
            <w:szCs w:val="21"/>
            <w:shd w:val="clear" w:color="auto" w:fill="00A87E"/>
            <w:lang w:eastAsia="en-GB"/>
            <w14:ligatures w14:val="none"/>
          </w:rPr>
          <w:t>Apply for the Global Exeter Innovation Fund</w:t>
        </w:r>
      </w:hyperlink>
    </w:p>
    <w:p w14:paraId="3A0C3B1D"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024499E3" w14:textId="3B5D9646"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"https://i5.createsend1.com/ei/r/8B/3BC/C0D/003132/csfinal/campus-3cc646468cc63c5b.png"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254F2FD3" wp14:editId="5BFE0AB9">
            <wp:extent cx="5731510" cy="1852930"/>
            <wp:effectExtent l="0" t="0" r="0" b="1270"/>
            <wp:docPr id="2081984403" name="Picture 11" descr="A black background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4403" name="Picture 11" descr="A black background with colorful squares&#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510" cy="185293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1CD03E7B"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Latest THE Campus - Call for contributions to follow</w:t>
      </w:r>
    </w:p>
    <w:p w14:paraId="7BF9C42E" w14:textId="77777777" w:rsidR="00D70419" w:rsidRPr="00D70419" w:rsidRDefault="00D70419" w:rsidP="00D7041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Teaching international students </w:t>
      </w:r>
      <w:r w:rsidRPr="00D70419">
        <w:rPr>
          <w:rFonts w:ascii="Arial" w:eastAsia="Times New Roman" w:hAnsi="Arial" w:cs="Arial"/>
          <w:color w:val="717A8A"/>
          <w:kern w:val="0"/>
          <w:lang w:eastAsia="en-GB"/>
          <w14:ligatures w14:val="none"/>
        </w:rPr>
        <w:t>practical advice from and for HE professionals on:</w:t>
      </w:r>
    </w:p>
    <w:p w14:paraId="37E82534" w14:textId="77777777" w:rsidR="00D70419" w:rsidRPr="00D70419" w:rsidRDefault="00D70419" w:rsidP="00D70419">
      <w:pPr>
        <w:numPr>
          <w:ilvl w:val="0"/>
          <w:numId w:val="7"/>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What are the key components of effective lifelong learning</w:t>
      </w:r>
    </w:p>
    <w:p w14:paraId="5FE8058B"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can an institution support lifelong learning among its students</w:t>
      </w:r>
    </w:p>
    <w:p w14:paraId="6329948A"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to ensure international students feel welcomed and included in the classroom</w:t>
      </w:r>
    </w:p>
    <w:p w14:paraId="4D345350"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Managing class debates and discussion so all students can contribute regardless of English proficiency</w:t>
      </w:r>
    </w:p>
    <w:p w14:paraId="6B6D1474"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Designing assignments so that a lack of fluency in English is not a barrier</w:t>
      </w:r>
    </w:p>
    <w:p w14:paraId="52B691A9"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Pedagogies that work well for international classrooms</w:t>
      </w:r>
    </w:p>
    <w:p w14:paraId="40FEF369"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Leveraging the benefits of international cohorts to boost cross cultural understanding</w:t>
      </w:r>
    </w:p>
    <w:p w14:paraId="0FCCD605"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Adapting essay feedback for international students who speak English as a second language</w:t>
      </w:r>
    </w:p>
    <w:p w14:paraId="403B2D3F"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Setting up buddy or peer mentoring schemes for international students</w:t>
      </w:r>
    </w:p>
    <w:p w14:paraId="3943A2E7"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to help international students prepare for university life ahead of their arrival</w:t>
      </w:r>
    </w:p>
    <w:p w14:paraId="72CD49A9"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Supporting a smooth transition into life in a new country and institution</w:t>
      </w:r>
    </w:p>
    <w:p w14:paraId="488FDF1E"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Helping international students get to grips with the “hidden curriculum”</w:t>
      </w:r>
    </w:p>
    <w:p w14:paraId="526F4C00"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Actively nurturing social ties between international and domestic students</w:t>
      </w:r>
    </w:p>
    <w:p w14:paraId="12C38E7E"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lastRenderedPageBreak/>
        <w:t>Language training and other focused support that can help international students excel in their studies</w:t>
      </w:r>
    </w:p>
    <w:p w14:paraId="733E403A"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Leading respectful disagreement between students from different parts of the world</w:t>
      </w:r>
    </w:p>
    <w:p w14:paraId="3632E3B6" w14:textId="77777777" w:rsidR="00D70419" w:rsidRPr="00D70419" w:rsidRDefault="00D70419" w:rsidP="00D70419">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to guard against unconscious bias/discrimination in the classroom?</w:t>
      </w:r>
    </w:p>
    <w:p w14:paraId="59569382"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Deadline for content: Monday, 16 October</w:t>
      </w:r>
    </w:p>
    <w:p w14:paraId="6965CC9F"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 </w:t>
      </w:r>
    </w:p>
    <w:p w14:paraId="0167ED45"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Skills every research manager needs</w:t>
      </w:r>
      <w:r w:rsidRPr="00D70419">
        <w:rPr>
          <w:rFonts w:ascii="Arial" w:eastAsia="Times New Roman" w:hAnsi="Arial" w:cs="Arial"/>
          <w:color w:val="717A8A"/>
          <w:kern w:val="0"/>
          <w:lang w:eastAsia="en-GB"/>
          <w14:ligatures w14:val="none"/>
        </w:rPr>
        <w:t> practical advice from and for HE professionals on:</w:t>
      </w:r>
    </w:p>
    <w:p w14:paraId="0B062D10" w14:textId="77777777" w:rsidR="00D70419" w:rsidRPr="00D70419" w:rsidRDefault="00D70419" w:rsidP="00D70419">
      <w:pPr>
        <w:numPr>
          <w:ilvl w:val="0"/>
          <w:numId w:val="8"/>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Become a pro at finding and securing funding</w:t>
      </w:r>
    </w:p>
    <w:p w14:paraId="06FB6CC0"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to motivate a diverse team</w:t>
      </w:r>
    </w:p>
    <w:p w14:paraId="7687A7A0"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What it takes to navigate the politics of an institution</w:t>
      </w:r>
    </w:p>
    <w:p w14:paraId="4D368B37"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The key to cross-team collaboration</w:t>
      </w:r>
    </w:p>
    <w:p w14:paraId="40879638"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Working successfully with HR</w:t>
      </w:r>
    </w:p>
    <w:p w14:paraId="2C9AC8FF"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Managing staff at different levels</w:t>
      </w:r>
    </w:p>
    <w:p w14:paraId="491DB2A2"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Project management skills to develop fast</w:t>
      </w:r>
    </w:p>
    <w:p w14:paraId="135ABC15"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to lead with honesty and empathy while driving quality</w:t>
      </w:r>
    </w:p>
    <w:p w14:paraId="1AEE3332"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Mentoring skills to guide ECRs</w:t>
      </w:r>
    </w:p>
    <w:p w14:paraId="3F2EB62B"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Spotting and nurturing research talent</w:t>
      </w:r>
    </w:p>
    <w:p w14:paraId="7E0F6184"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Demonstrating the value of your research</w:t>
      </w:r>
    </w:p>
    <w:p w14:paraId="2F1CF340"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Promoting / communicating research impact</w:t>
      </w:r>
    </w:p>
    <w:p w14:paraId="04ACA01E"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Become adept at working with policymakers</w:t>
      </w:r>
    </w:p>
    <w:p w14:paraId="6D874569"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Understanding the changing publishing landscape</w:t>
      </w:r>
    </w:p>
    <w:p w14:paraId="797EB4EB"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The ins and outs of intellectual property</w:t>
      </w:r>
    </w:p>
    <w:p w14:paraId="0CEF8B3E" w14:textId="77777777" w:rsidR="00D70419" w:rsidRPr="00D70419" w:rsidRDefault="00D70419" w:rsidP="00D70419">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to successfully manage international collaborations</w:t>
      </w:r>
    </w:p>
    <w:p w14:paraId="5CBD8457"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Deadline for content: Monday, 30 October</w:t>
      </w:r>
    </w:p>
    <w:p w14:paraId="6D8AEDFF"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How to turn off and not feel guilty </w:t>
      </w:r>
      <w:r w:rsidRPr="00D70419">
        <w:rPr>
          <w:rFonts w:ascii="Arial" w:eastAsia="Times New Roman" w:hAnsi="Arial" w:cs="Arial"/>
          <w:color w:val="717A8A"/>
          <w:kern w:val="0"/>
          <w:lang w:eastAsia="en-GB"/>
          <w14:ligatures w14:val="none"/>
        </w:rPr>
        <w:t>practical advice from and for HE professionals on:</w:t>
      </w:r>
    </w:p>
    <w:p w14:paraId="05D93B2A" w14:textId="77777777" w:rsidR="00D70419" w:rsidRPr="00D70419" w:rsidRDefault="00D70419" w:rsidP="00D70419">
      <w:pPr>
        <w:numPr>
          <w:ilvl w:val="0"/>
          <w:numId w:val="9"/>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set professional boundaries – and stick to them</w:t>
      </w:r>
    </w:p>
    <w:p w14:paraId="79BF608B"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Balancing student care against self-care</w:t>
      </w:r>
    </w:p>
    <w:p w14:paraId="3DE7ADBB"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Tips for improving productivity</w:t>
      </w:r>
    </w:p>
    <w:p w14:paraId="7C00B4B9"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lastRenderedPageBreak/>
        <w:t>Enough is enough: how to know when a piece of work is complete</w:t>
      </w:r>
    </w:p>
    <w:p w14:paraId="42221C96"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Advice on preparing for an extended break</w:t>
      </w:r>
    </w:p>
    <w:p w14:paraId="31AF783D"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Early warning signs of burn-out</w:t>
      </w:r>
    </w:p>
    <w:p w14:paraId="33A49C85"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Ways of working smarter, not harder</w:t>
      </w:r>
    </w:p>
    <w:p w14:paraId="4D15646C"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The art of prioritisation</w:t>
      </w:r>
    </w:p>
    <w:p w14:paraId="48BA4F5C"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time off can enhance the quality of your work</w:t>
      </w:r>
    </w:p>
    <w:p w14:paraId="2E836B3E"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Strategies for using your holiday wisely</w:t>
      </w:r>
    </w:p>
    <w:p w14:paraId="02B5F5CE"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to consciously fight a culture of overwork</w:t>
      </w:r>
    </w:p>
    <w:p w14:paraId="19A38FDE"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Why hobbies and time out make better scholars</w:t>
      </w:r>
    </w:p>
    <w:p w14:paraId="32D2FBB0"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Understanding the art and science of rest</w:t>
      </w:r>
    </w:p>
    <w:p w14:paraId="630E56B8"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Advice for casual, contracted and adjunct staff on factoring in down time</w:t>
      </w:r>
    </w:p>
    <w:p w14:paraId="3821AB22"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When to take a sabbatical</w:t>
      </w:r>
    </w:p>
    <w:p w14:paraId="7EAF0C77"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How to build breaks into your working day </w:t>
      </w:r>
    </w:p>
    <w:p w14:paraId="1C7E3E9F" w14:textId="77777777" w:rsidR="00D70419" w:rsidRPr="00D70419" w:rsidRDefault="00D70419" w:rsidP="00D70419">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Turn your tech into an aid to down time</w:t>
      </w:r>
    </w:p>
    <w:p w14:paraId="32352A50"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Deadline for content: Monday 20</w:t>
      </w:r>
      <w:r w:rsidRPr="00D70419">
        <w:rPr>
          <w:rFonts w:ascii="Arial" w:eastAsia="Times New Roman" w:hAnsi="Arial" w:cs="Arial"/>
          <w:b/>
          <w:bCs/>
          <w:color w:val="717A8A"/>
          <w:kern w:val="0"/>
          <w:vertAlign w:val="superscript"/>
          <w:lang w:eastAsia="en-GB"/>
          <w14:ligatures w14:val="none"/>
        </w:rPr>
        <w:t>th</w:t>
      </w:r>
      <w:r w:rsidRPr="00D70419">
        <w:rPr>
          <w:rFonts w:ascii="Arial" w:eastAsia="Times New Roman" w:hAnsi="Arial" w:cs="Arial"/>
          <w:b/>
          <w:bCs/>
          <w:color w:val="717A8A"/>
          <w:kern w:val="0"/>
          <w:lang w:eastAsia="en-GB"/>
          <w14:ligatures w14:val="none"/>
        </w:rPr>
        <w:t> November</w:t>
      </w:r>
    </w:p>
    <w:p w14:paraId="3CA4FCA7"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 </w:t>
      </w:r>
    </w:p>
    <w:p w14:paraId="207D7859" w14:textId="77777777" w:rsidR="00D70419" w:rsidRPr="00D70419" w:rsidRDefault="00D70419" w:rsidP="00D7041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If you are interested in contributing, you can </w:t>
      </w:r>
      <w:hyperlink r:id="rId53" w:tgtFrame="_blank" w:history="1">
        <w:r w:rsidRPr="00D70419">
          <w:rPr>
            <w:rFonts w:ascii="Arial" w:eastAsia="Times New Roman" w:hAnsi="Arial" w:cs="Arial"/>
            <w:color w:val="57A607"/>
            <w:kern w:val="0"/>
            <w:u w:val="single"/>
            <w:lang w:eastAsia="en-GB"/>
            <w14:ligatures w14:val="none"/>
          </w:rPr>
          <w:t>find the content guides on our website</w:t>
        </w:r>
      </w:hyperlink>
      <w:r w:rsidRPr="00D70419">
        <w:rPr>
          <w:rFonts w:ascii="Arial" w:eastAsia="Times New Roman" w:hAnsi="Arial" w:cs="Arial"/>
          <w:color w:val="717A8A"/>
          <w:kern w:val="0"/>
          <w:lang w:eastAsia="en-GB"/>
          <w14:ligatures w14:val="none"/>
        </w:rPr>
        <w:t>, and can contact </w:t>
      </w:r>
      <w:hyperlink r:id="rId54" w:tgtFrame="_blank" w:history="1">
        <w:r w:rsidRPr="00D70419">
          <w:rPr>
            <w:rFonts w:ascii="Arial" w:eastAsia="Times New Roman" w:hAnsi="Arial" w:cs="Arial"/>
            <w:color w:val="57A607"/>
            <w:kern w:val="0"/>
            <w:u w:val="single"/>
            <w:lang w:eastAsia="en-GB"/>
            <w14:ligatures w14:val="none"/>
          </w:rPr>
          <w:t>eduexe@exeter.ac.uk</w:t>
        </w:r>
      </w:hyperlink>
      <w:r w:rsidRPr="00D70419">
        <w:rPr>
          <w:rFonts w:ascii="Arial" w:eastAsia="Times New Roman" w:hAnsi="Arial" w:cs="Arial"/>
          <w:color w:val="717A8A"/>
          <w:kern w:val="0"/>
          <w:lang w:eastAsia="en-GB"/>
          <w14:ligatures w14:val="none"/>
        </w:rPr>
        <w:t> for further information and to submit your piece!</w:t>
      </w:r>
    </w:p>
    <w:p w14:paraId="087EB478"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7FDE13AA" w14:textId="17B59BBC"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"https://i6.createsend1.com/ei/r/8B/3BC/C0D/003132/csfinal/QAA-9900000000079e3c.png"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69EA6C78" wp14:editId="3BEE5185">
            <wp:extent cx="5731510" cy="1318260"/>
            <wp:effectExtent l="0" t="0" r="0" b="2540"/>
            <wp:docPr id="1888616445" name="Picture 10" descr="A close-up of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616445" name="Picture 10" descr="A close-up of a blue background&#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131826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05A56A2E"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b/>
          <w:bCs/>
          <w:color w:val="3D3B3D"/>
          <w:kern w:val="0"/>
          <w:sz w:val="33"/>
          <w:szCs w:val="33"/>
          <w:lang w:eastAsia="en-GB"/>
          <w14:ligatures w14:val="none"/>
        </w:rPr>
        <w:t>QAA Collaborative Enhancement Project Call 2023-24</w:t>
      </w:r>
    </w:p>
    <w:p w14:paraId="35E71F22" w14:textId="77777777" w:rsidR="00D70419" w:rsidRPr="00D70419" w:rsidRDefault="00D70419" w:rsidP="00D7041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Collaborative Enhancement projects offer a fantastic opportunity for QAA Members to work together to explore areas of shared interest and engage students. Each project will not only benefit the partners directly involved but should develop outputs to support the wider higher education sector – better still, QAA offer funding of up to £10,000 to each project team. </w:t>
      </w:r>
    </w:p>
    <w:p w14:paraId="7EA22C92"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QAA are particularly interested in projects that address:</w:t>
      </w:r>
    </w:p>
    <w:p w14:paraId="2E94D959" w14:textId="77777777" w:rsidR="00D70419" w:rsidRPr="00D70419" w:rsidRDefault="00D70419" w:rsidP="00D70419">
      <w:pPr>
        <w:numPr>
          <w:ilvl w:val="0"/>
          <w:numId w:val="10"/>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lastRenderedPageBreak/>
        <w:t>Meeting the challenges and opportunities of engaging with generative artificial intelligence (AI) </w:t>
      </w:r>
    </w:p>
    <w:p w14:paraId="1F62EBFF" w14:textId="77777777" w:rsidR="00D70419" w:rsidRPr="00D70419" w:rsidRDefault="00D70419" w:rsidP="00D70419">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Imaginative approaches for assessing knowledge and skills  </w:t>
      </w:r>
    </w:p>
    <w:p w14:paraId="3104661C" w14:textId="77777777" w:rsidR="00D70419" w:rsidRPr="00D70419" w:rsidRDefault="00D70419" w:rsidP="00D70419">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Effective approaches to using qualitative and quantitative data to inform decision making about the quality of the student learning experience  </w:t>
      </w:r>
    </w:p>
    <w:p w14:paraId="10CE1D29" w14:textId="77777777" w:rsidR="00D70419" w:rsidRPr="00D70419" w:rsidRDefault="00D70419" w:rsidP="00D70419">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Flexible pathways and modular study  </w:t>
      </w:r>
    </w:p>
    <w:p w14:paraId="4E417154" w14:textId="77777777" w:rsidR="00D70419" w:rsidRPr="00D70419" w:rsidRDefault="00D70419" w:rsidP="00D70419">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Delivering awards in partnership with other providers and organisations including perspectives from providers with and without degree awarding powers – we are particularly interested in UK-based partnerships </w:t>
      </w:r>
    </w:p>
    <w:p w14:paraId="3FA58FA3" w14:textId="77777777" w:rsidR="00D70419" w:rsidRPr="00D70419" w:rsidRDefault="00D70419" w:rsidP="00D70419">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Effective models of student engagement </w:t>
      </w:r>
    </w:p>
    <w:p w14:paraId="4D843E2D" w14:textId="77777777" w:rsidR="00D70419" w:rsidRPr="00D70419" w:rsidRDefault="00D70419" w:rsidP="00D7041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Full details of the areas QAA are interested in within these topics are available on the </w:t>
      </w:r>
      <w:hyperlink r:id="rId56" w:tgtFrame="_blank" w:history="1">
        <w:r w:rsidRPr="00D70419">
          <w:rPr>
            <w:rFonts w:ascii="Arial" w:eastAsia="Times New Roman" w:hAnsi="Arial" w:cs="Arial"/>
            <w:color w:val="57A607"/>
            <w:kern w:val="0"/>
            <w:u w:val="single"/>
            <w:lang w:eastAsia="en-GB"/>
            <w14:ligatures w14:val="none"/>
          </w:rPr>
          <w:t>Collaborative Enhancement Projects 2023-24 web page</w:t>
        </w:r>
      </w:hyperlink>
      <w:r w:rsidRPr="00D70419">
        <w:rPr>
          <w:rFonts w:ascii="Arial" w:eastAsia="Times New Roman" w:hAnsi="Arial" w:cs="Arial"/>
          <w:color w:val="717A8A"/>
          <w:kern w:val="0"/>
          <w:lang w:eastAsia="en-GB"/>
          <w14:ligatures w14:val="none"/>
        </w:rPr>
        <w:t>. </w:t>
      </w:r>
    </w:p>
    <w:p w14:paraId="655215A5"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191537DB" w14:textId="405D8050"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"https://i7.createsend1.com/ei/r/8B/3BC/C0D/003132/csfinal/stockimg-2-11177238-3a1d7f4f30d3eaea.jpg"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615027FC" wp14:editId="40BA2DE3">
            <wp:extent cx="5731510" cy="2655570"/>
            <wp:effectExtent l="0" t="0" r="0" b="0"/>
            <wp:docPr id="2659749" name="Picture 9" descr="A close-up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749" name="Picture 9" descr="A close-up of a calendar&#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265557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5E0C8906"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Events happening this month</w:t>
      </w:r>
    </w:p>
    <w:p w14:paraId="21F19B6D" w14:textId="77777777" w:rsidR="00D70419" w:rsidRPr="00D70419" w:rsidRDefault="00D70419" w:rsidP="00D7041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Supporting Students Mental Health in Higher Education - 2/11</w:t>
      </w:r>
    </w:p>
    <w:p w14:paraId="4CE45BD2" w14:textId="77777777" w:rsidR="00D70419" w:rsidRPr="00D70419" w:rsidRDefault="00D70419" w:rsidP="00D7041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The University of Exeter welcomes you to the seventh seminar in the Transformative Education Seminar Series (TESS) on 'Supporting Students Mental Health in Higher Education'</w:t>
      </w:r>
      <w:r w:rsidRPr="00D70419">
        <w:rPr>
          <w:rFonts w:ascii="Arial" w:eastAsia="Times New Roman" w:hAnsi="Arial" w:cs="Arial"/>
          <w:b/>
          <w:bCs/>
          <w:color w:val="717A8A"/>
          <w:kern w:val="0"/>
          <w:lang w:eastAsia="en-GB"/>
          <w14:ligatures w14:val="none"/>
        </w:rPr>
        <w:t>. The seminar will take place on November 2nd from 13:30-16:00 via Teams</w:t>
      </w:r>
      <w:r w:rsidRPr="00D70419">
        <w:rPr>
          <w:rFonts w:ascii="Arial" w:eastAsia="Times New Roman" w:hAnsi="Arial" w:cs="Arial"/>
          <w:color w:val="717A8A"/>
          <w:kern w:val="0"/>
          <w:lang w:eastAsia="en-GB"/>
          <w14:ligatures w14:val="none"/>
        </w:rPr>
        <w:t>. Please sign up to attend the seminar </w:t>
      </w:r>
      <w:hyperlink r:id="rId58" w:tgtFrame="_blank" w:history="1">
        <w:r w:rsidRPr="00D70419">
          <w:rPr>
            <w:rFonts w:ascii="Arial" w:eastAsia="Times New Roman" w:hAnsi="Arial" w:cs="Arial"/>
            <w:color w:val="57A607"/>
            <w:kern w:val="0"/>
            <w:u w:val="single"/>
            <w:lang w:eastAsia="en-GB"/>
            <w14:ligatures w14:val="none"/>
          </w:rPr>
          <w:t>here</w:t>
        </w:r>
      </w:hyperlink>
      <w:r w:rsidRPr="00D70419">
        <w:rPr>
          <w:rFonts w:ascii="Arial" w:eastAsia="Times New Roman" w:hAnsi="Arial" w:cs="Arial"/>
          <w:color w:val="717A8A"/>
          <w:kern w:val="0"/>
          <w:lang w:eastAsia="en-GB"/>
          <w14:ligatures w14:val="none"/>
        </w:rPr>
        <w:t> - attendees will be emailed a joining link ahead of the seminar. Please contact </w:t>
      </w:r>
      <w:hyperlink r:id="rId59" w:tgtFrame="_blank" w:history="1">
        <w:r w:rsidRPr="00D70419">
          <w:rPr>
            <w:rFonts w:ascii="Arial" w:eastAsia="Times New Roman" w:hAnsi="Arial" w:cs="Arial"/>
            <w:color w:val="57A607"/>
            <w:kern w:val="0"/>
            <w:u w:val="single"/>
            <w:lang w:eastAsia="en-GB"/>
            <w14:ligatures w14:val="none"/>
          </w:rPr>
          <w:t>s.porter3@exeter.ac.uk</w:t>
        </w:r>
      </w:hyperlink>
      <w:r w:rsidRPr="00D70419">
        <w:rPr>
          <w:rFonts w:ascii="Arial" w:eastAsia="Times New Roman" w:hAnsi="Arial" w:cs="Arial"/>
          <w:color w:val="717A8A"/>
          <w:kern w:val="0"/>
          <w:lang w:eastAsia="en-GB"/>
          <w14:ligatures w14:val="none"/>
        </w:rPr>
        <w:t> with any queries.</w:t>
      </w:r>
    </w:p>
    <w:p w14:paraId="6FA35C1B"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69116953" w14:textId="664635E9"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lastRenderedPageBreak/>
        <w:fldChar w:fldCharType="begin"/>
      </w:r>
      <w:r w:rsidRPr="00D70419">
        <w:rPr>
          <w:rFonts w:ascii="Arial" w:eastAsia="Times New Roman" w:hAnsi="Arial" w:cs="Arial"/>
          <w:color w:val="717A8A"/>
          <w:kern w:val="0"/>
          <w:sz w:val="18"/>
          <w:szCs w:val="18"/>
          <w:lang w:eastAsia="en-GB"/>
          <w14:ligatures w14:val="none"/>
        </w:rPr>
        <w:instrText xml:space="preserve"> INCLUDEPICTURE "https://i8.createsend1.com/ei/r/8B/3BC/C0D/003132/csfinal/stockimg-2-1542252-3a16af97fb60095a.jpg"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5B1ADA11" wp14:editId="417F3DBF">
            <wp:extent cx="5731510" cy="2301875"/>
            <wp:effectExtent l="0" t="0" r="0" b="0"/>
            <wp:docPr id="308018728" name="Picture 8" descr="A close-up of 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18728" name="Picture 8" descr="A close-up of a hand holding a phone&#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2301875"/>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5C02762F" w14:textId="77777777" w:rsidR="00D70419" w:rsidRPr="00D70419" w:rsidRDefault="00D70419" w:rsidP="00D70419">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EduExe socials this month</w:t>
      </w:r>
    </w:p>
    <w:p w14:paraId="657CCB87" w14:textId="77777777" w:rsidR="00D70419" w:rsidRPr="00D70419" w:rsidRDefault="00D70419" w:rsidP="00D70419">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EduExe continues to grow our social media presence, sharing updates, best practice and discussing current issues in Higher Education. This month we shared blog posts on:</w:t>
      </w:r>
    </w:p>
    <w:p w14:paraId="7F98EDCE" w14:textId="77777777" w:rsidR="00D70419" w:rsidRPr="00D70419" w:rsidRDefault="00D70419" w:rsidP="00D70419">
      <w:pPr>
        <w:numPr>
          <w:ilvl w:val="0"/>
          <w:numId w:val="1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61" w:tgtFrame="_blank" w:history="1">
        <w:r w:rsidRPr="00D70419">
          <w:rPr>
            <w:rFonts w:ascii="Arial" w:eastAsia="Times New Roman" w:hAnsi="Arial" w:cs="Arial"/>
            <w:color w:val="57A607"/>
            <w:kern w:val="0"/>
            <w:u w:val="single"/>
            <w:lang w:eastAsia="en-GB"/>
            <w14:ligatures w14:val="none"/>
          </w:rPr>
          <w:t>Employability 3.0.....2.....1.....Job! - Dr. Constantine Manolchev</w:t>
        </w:r>
      </w:hyperlink>
    </w:p>
    <w:p w14:paraId="28E7EA07" w14:textId="77777777" w:rsidR="00D70419" w:rsidRPr="00D70419" w:rsidRDefault="00D70419" w:rsidP="00D70419">
      <w:pPr>
        <w:numPr>
          <w:ilvl w:val="0"/>
          <w:numId w:val="1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2" w:tgtFrame="_blank" w:history="1">
        <w:r w:rsidRPr="00D70419">
          <w:rPr>
            <w:rFonts w:ascii="Arial" w:eastAsia="Times New Roman" w:hAnsi="Arial" w:cs="Arial"/>
            <w:color w:val="57A607"/>
            <w:kern w:val="0"/>
            <w:u w:val="single"/>
            <w:lang w:eastAsia="en-GB"/>
            <w14:ligatures w14:val="none"/>
          </w:rPr>
          <w:t>Tips for teaching a large cohort - Professor Beverley Hawkins</w:t>
        </w:r>
      </w:hyperlink>
    </w:p>
    <w:p w14:paraId="6409E17D" w14:textId="77777777" w:rsidR="00D70419" w:rsidRPr="00D70419" w:rsidRDefault="00D70419" w:rsidP="00D70419">
      <w:pPr>
        <w:numPr>
          <w:ilvl w:val="0"/>
          <w:numId w:val="1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3" w:tgtFrame="_blank" w:history="1">
        <w:r w:rsidRPr="00D70419">
          <w:rPr>
            <w:rFonts w:ascii="Arial" w:eastAsia="Times New Roman" w:hAnsi="Arial" w:cs="Arial"/>
            <w:color w:val="57A607"/>
            <w:kern w:val="0"/>
            <w:u w:val="single"/>
            <w:lang w:eastAsia="en-GB"/>
            <w14:ligatures w14:val="none"/>
          </w:rPr>
          <w:t>Using unique data sets for online assessments - Dr. Alison Hill and Dr. Nic Harmer</w:t>
        </w:r>
      </w:hyperlink>
    </w:p>
    <w:p w14:paraId="6A1C552B" w14:textId="77777777" w:rsidR="00D70419" w:rsidRPr="00D70419" w:rsidRDefault="00D70419" w:rsidP="00D70419">
      <w:pPr>
        <w:numPr>
          <w:ilvl w:val="0"/>
          <w:numId w:val="1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4" w:tgtFrame="_blank" w:history="1">
        <w:r w:rsidRPr="00D70419">
          <w:rPr>
            <w:rFonts w:ascii="Arial" w:eastAsia="Times New Roman" w:hAnsi="Arial" w:cs="Arial"/>
            <w:color w:val="57A607"/>
            <w:kern w:val="0"/>
            <w:u w:val="single"/>
            <w:lang w:eastAsia="en-GB"/>
            <w14:ligatures w14:val="none"/>
          </w:rPr>
          <w:t>Embedding wellbeing from the get-go: exploring best practices in teaching that promote student wellbeing - Dr. Julie Pepper and Dr. Katherine Ashbulby</w:t>
        </w:r>
      </w:hyperlink>
    </w:p>
    <w:p w14:paraId="5BFC4DE0"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You can also r</w:t>
      </w:r>
      <w:hyperlink r:id="rId65" w:tgtFrame="_blank" w:history="1">
        <w:r w:rsidRPr="00D70419">
          <w:rPr>
            <w:rFonts w:ascii="Arial" w:eastAsia="Times New Roman" w:hAnsi="Arial" w:cs="Arial"/>
            <w:color w:val="57A607"/>
            <w:kern w:val="0"/>
            <w:u w:val="single"/>
            <w:lang w:eastAsia="en-GB"/>
            <w14:ligatures w14:val="none"/>
          </w:rPr>
          <w:t>ead about Alison and Nic's work on gamification in their recent journal article</w:t>
        </w:r>
      </w:hyperlink>
      <w:r w:rsidRPr="00D70419">
        <w:rPr>
          <w:rFonts w:ascii="Arial" w:eastAsia="Times New Roman" w:hAnsi="Arial" w:cs="Arial"/>
          <w:color w:val="717A8A"/>
          <w:kern w:val="0"/>
          <w:lang w:eastAsia="en-GB"/>
          <w14:ligatures w14:val="none"/>
        </w:rPr>
        <w:t> - and coming to the EduExe blog soon!</w:t>
      </w:r>
    </w:p>
    <w:p w14:paraId="794482DB" w14:textId="77777777" w:rsidR="00D70419" w:rsidRPr="00D70419" w:rsidRDefault="00D70419" w:rsidP="00D7041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We also released the </w:t>
      </w:r>
      <w:hyperlink r:id="rId66" w:tgtFrame="_blank" w:history="1">
        <w:r w:rsidRPr="00D70419">
          <w:rPr>
            <w:rFonts w:ascii="Arial" w:eastAsia="Times New Roman" w:hAnsi="Arial" w:cs="Arial"/>
            <w:color w:val="57A607"/>
            <w:kern w:val="0"/>
            <w:u w:val="single"/>
            <w:lang w:eastAsia="en-GB"/>
            <w14:ligatures w14:val="none"/>
          </w:rPr>
          <w:t>second episode of the EduExe podcast, discussing Content Warnings </w:t>
        </w:r>
      </w:hyperlink>
      <w:r w:rsidRPr="00D70419">
        <w:rPr>
          <w:rFonts w:ascii="Arial" w:eastAsia="Times New Roman" w:hAnsi="Arial" w:cs="Arial"/>
          <w:color w:val="717A8A"/>
          <w:kern w:val="0"/>
          <w:lang w:eastAsia="en-GB"/>
          <w14:ligatures w14:val="none"/>
        </w:rPr>
        <w:t>with Students as Change Agents interns Andrea Namirembe and Ella Taviner. </w:t>
      </w:r>
    </w:p>
    <w:p w14:paraId="545D0EC2" w14:textId="77777777" w:rsidR="00D70419" w:rsidRPr="00D70419" w:rsidRDefault="00D70419" w:rsidP="00D70419">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Don't forget you can </w:t>
      </w:r>
      <w:hyperlink r:id="rId67" w:tgtFrame="_blank" w:history="1">
        <w:r w:rsidRPr="00D70419">
          <w:rPr>
            <w:rFonts w:ascii="Arial" w:eastAsia="Times New Roman" w:hAnsi="Arial" w:cs="Arial"/>
            <w:color w:val="57A607"/>
            <w:kern w:val="0"/>
            <w:u w:val="single"/>
            <w:lang w:eastAsia="en-GB"/>
            <w14:ligatures w14:val="none"/>
          </w:rPr>
          <w:t>follow us on LinkedIn</w:t>
        </w:r>
      </w:hyperlink>
      <w:r w:rsidRPr="00D70419">
        <w:rPr>
          <w:rFonts w:ascii="Arial" w:eastAsia="Times New Roman" w:hAnsi="Arial" w:cs="Arial"/>
          <w:color w:val="717A8A"/>
          <w:kern w:val="0"/>
          <w:lang w:eastAsia="en-GB"/>
          <w14:ligatures w14:val="none"/>
        </w:rPr>
        <w:t> for updates!</w:t>
      </w:r>
    </w:p>
    <w:p w14:paraId="110C046B" w14:textId="77777777" w:rsidR="00D70419" w:rsidRPr="00D70419" w:rsidRDefault="00D70419" w:rsidP="00D7041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8" w:tgtFrame="_blank" w:history="1">
        <w:r w:rsidRPr="00D70419">
          <w:rPr>
            <w:rFonts w:ascii="Arial" w:eastAsia="Times New Roman" w:hAnsi="Arial" w:cs="Arial"/>
            <w:b/>
            <w:bCs/>
            <w:color w:val="FFFFFF"/>
            <w:kern w:val="0"/>
            <w:sz w:val="21"/>
            <w:szCs w:val="21"/>
            <w:shd w:val="clear" w:color="auto" w:fill="00A87E"/>
            <w:lang w:eastAsia="en-GB"/>
            <w14:ligatures w14:val="none"/>
          </w:rPr>
          <w:t>Read the EduExe blog</w:t>
        </w:r>
      </w:hyperlink>
    </w:p>
    <w:p w14:paraId="15122B7B" w14:textId="77777777" w:rsidR="00D70419" w:rsidRPr="00D70419" w:rsidRDefault="00D70419" w:rsidP="00D7041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9" w:tgtFrame="_blank" w:history="1">
        <w:r w:rsidRPr="00D70419">
          <w:rPr>
            <w:rFonts w:ascii="Arial" w:eastAsia="Times New Roman" w:hAnsi="Arial" w:cs="Arial"/>
            <w:b/>
            <w:bCs/>
            <w:color w:val="FFFFFF"/>
            <w:kern w:val="0"/>
            <w:sz w:val="21"/>
            <w:szCs w:val="21"/>
            <w:shd w:val="clear" w:color="auto" w:fill="00A87E"/>
            <w:lang w:eastAsia="en-GB"/>
            <w14:ligatures w14:val="none"/>
          </w:rPr>
          <w:t>Listen to the EduExe podcast</w:t>
        </w:r>
      </w:hyperlink>
    </w:p>
    <w:p w14:paraId="751AC068"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1E5454DD" w14:textId="6B79D577"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lastRenderedPageBreak/>
        <w:fldChar w:fldCharType="begin"/>
      </w:r>
      <w:r w:rsidRPr="00D70419">
        <w:rPr>
          <w:rFonts w:ascii="Arial" w:eastAsia="Times New Roman" w:hAnsi="Arial" w:cs="Arial"/>
          <w:color w:val="717A8A"/>
          <w:kern w:val="0"/>
          <w:sz w:val="18"/>
          <w:szCs w:val="18"/>
          <w:lang w:eastAsia="en-GB"/>
          <w14:ligatures w14:val="none"/>
        </w:rPr>
        <w:instrText xml:space="preserve"> INCLUDEPICTURE "https://i9.createsend1.com/ei/r/8B/3BC/C0D/003132/csfinal/stockimg-2-12585534-3a18c4479d8264ca.jpg"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302CB11E" wp14:editId="4970B1E3">
            <wp:extent cx="5731510" cy="2254250"/>
            <wp:effectExtent l="0" t="0" r="0" b="6350"/>
            <wp:docPr id="1120953787" name="Picture 7" descr="A miniature person standing on a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953787" name="Picture 7" descr="A miniature person standing on a crossword puzzle&#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225425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24485829" w14:textId="77777777" w:rsidR="00D70419" w:rsidRPr="00D70419" w:rsidRDefault="00D70419" w:rsidP="00D70419">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The EduExe Crossword - the answers</w:t>
      </w:r>
    </w:p>
    <w:p w14:paraId="066AE761" w14:textId="023DF83D"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fldChar w:fldCharType="begin"/>
      </w:r>
      <w:r w:rsidRPr="00D70419">
        <w:rPr>
          <w:rFonts w:ascii="Arial" w:eastAsia="Times New Roman" w:hAnsi="Arial" w:cs="Arial"/>
          <w:color w:val="717A8A"/>
          <w:kern w:val="0"/>
          <w:sz w:val="18"/>
          <w:szCs w:val="18"/>
          <w:lang w:eastAsia="en-GB"/>
          <w14:ligatures w14:val="none"/>
        </w:rPr>
        <w:instrText xml:space="preserve"> INCLUDEPICTURE "https://i10.createsend1.com/ei/r/8B/3BC/C0D/003132/csfinal/Screenshot2023-09-27at11.23.23-9900000000079e3c.png"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3D9397CD" wp14:editId="036521B8">
            <wp:extent cx="5731510" cy="5158105"/>
            <wp:effectExtent l="0" t="0" r="0" b="0"/>
            <wp:docPr id="1614272233" name="Picture 6" descr="A crossword puzzle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72233" name="Picture 6" descr="A crossword puzzle with words&#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1510" cy="5158105"/>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4E3B167B"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4BDA46E6" w14:textId="78F3F39B"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lastRenderedPageBreak/>
        <w:fldChar w:fldCharType="begin"/>
      </w:r>
      <w:r w:rsidRPr="00D70419">
        <w:rPr>
          <w:rFonts w:ascii="Arial" w:eastAsia="Times New Roman" w:hAnsi="Arial" w:cs="Arial"/>
          <w:color w:val="717A8A"/>
          <w:kern w:val="0"/>
          <w:sz w:val="18"/>
          <w:szCs w:val="18"/>
          <w:lang w:eastAsia="en-GB"/>
          <w14:ligatures w14:val="none"/>
        </w:rPr>
        <w:instrText xml:space="preserve"> INCLUDEPICTURE "https://i1.createsend1.com/ei/r/8B/3BC/C0D/003132/csfinal/erika-fletcher-S6h6l3wWQ-A-unsplash-6a1174fe3d3370c.jpg"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62336D63" wp14:editId="59CB318F">
            <wp:extent cx="5731510" cy="2120900"/>
            <wp:effectExtent l="0" t="0" r="0" b="0"/>
            <wp:docPr id="726319122" name="Picture 5" descr="A hand on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19122" name="Picture 5" descr="A hand on a book&#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1510" cy="2120900"/>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0FDEB3B5" w14:textId="77777777" w:rsidR="00D70419" w:rsidRPr="00D70419" w:rsidRDefault="00D70419" w:rsidP="00D7041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70419">
        <w:rPr>
          <w:rFonts w:ascii="Arial" w:eastAsia="Times New Roman" w:hAnsi="Arial" w:cs="Arial"/>
          <w:color w:val="3D3B3D"/>
          <w:kern w:val="0"/>
          <w:sz w:val="33"/>
          <w:szCs w:val="33"/>
          <w:lang w:eastAsia="en-GB"/>
          <w14:ligatures w14:val="none"/>
        </w:rPr>
        <w:t>The EduExe wordsearch</w:t>
      </w:r>
    </w:p>
    <w:p w14:paraId="6DA0EB89" w14:textId="77777777" w:rsidR="00D70419" w:rsidRPr="00D70419" w:rsidRDefault="00D70419" w:rsidP="00D7041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The month's challenge is a wordsearch! Once again, if you send us a copy of your completed wordsearch will we reward you with an EduExe reusable coffee mug!</w:t>
      </w:r>
    </w:p>
    <w:p w14:paraId="5178DD3B" w14:textId="77777777" w:rsidR="00D70419" w:rsidRPr="00D70419" w:rsidRDefault="00D70419" w:rsidP="00D70419">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You can also </w:t>
      </w:r>
      <w:hyperlink r:id="rId73" w:tgtFrame="_blank" w:history="1">
        <w:r w:rsidRPr="00D70419">
          <w:rPr>
            <w:rFonts w:ascii="Arial" w:eastAsia="Times New Roman" w:hAnsi="Arial" w:cs="Arial"/>
            <w:color w:val="57A607"/>
            <w:kern w:val="0"/>
            <w:u w:val="single"/>
            <w:lang w:eastAsia="en-GB"/>
            <w14:ligatures w14:val="none"/>
          </w:rPr>
          <w:t>download a word version of the wordsearch.</w:t>
        </w:r>
      </w:hyperlink>
    </w:p>
    <w:p w14:paraId="24CC0105" w14:textId="57BFCF64" w:rsidR="00D70419" w:rsidRPr="00D70419" w:rsidRDefault="00D70419" w:rsidP="00D7041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70419">
        <w:rPr>
          <w:rFonts w:ascii="Arial" w:eastAsia="Times New Roman" w:hAnsi="Arial" w:cs="Arial"/>
          <w:color w:val="717A8A"/>
          <w:kern w:val="0"/>
          <w:sz w:val="18"/>
          <w:szCs w:val="18"/>
          <w:lang w:eastAsia="en-GB"/>
          <w14:ligatures w14:val="none"/>
        </w:rPr>
        <w:lastRenderedPageBreak/>
        <w:fldChar w:fldCharType="begin"/>
      </w:r>
      <w:r w:rsidRPr="00D70419">
        <w:rPr>
          <w:rFonts w:ascii="Arial" w:eastAsia="Times New Roman" w:hAnsi="Arial" w:cs="Arial"/>
          <w:color w:val="717A8A"/>
          <w:kern w:val="0"/>
          <w:sz w:val="18"/>
          <w:szCs w:val="18"/>
          <w:lang w:eastAsia="en-GB"/>
          <w14:ligatures w14:val="none"/>
        </w:rPr>
        <w:instrText xml:space="preserve"> INCLUDEPICTURE "https://i2.createsend1.com/ei/r/8B/3BC/C0D/003132/csfinal/Screenshot2023-09-27at11.28.47-9900000000079e3c.png" \* MERGEFORMATINET </w:instrText>
      </w:r>
      <w:r w:rsidRPr="00D70419">
        <w:rPr>
          <w:rFonts w:ascii="Arial" w:eastAsia="Times New Roman" w:hAnsi="Arial" w:cs="Arial"/>
          <w:color w:val="717A8A"/>
          <w:kern w:val="0"/>
          <w:sz w:val="18"/>
          <w:szCs w:val="18"/>
          <w:lang w:eastAsia="en-GB"/>
          <w14:ligatures w14:val="none"/>
        </w:rPr>
        <w:fldChar w:fldCharType="separate"/>
      </w:r>
      <w:r w:rsidRPr="00D70419">
        <w:rPr>
          <w:rFonts w:ascii="Arial" w:eastAsia="Times New Roman" w:hAnsi="Arial" w:cs="Arial"/>
          <w:noProof/>
          <w:color w:val="717A8A"/>
          <w:kern w:val="0"/>
          <w:sz w:val="18"/>
          <w:szCs w:val="18"/>
          <w:lang w:eastAsia="en-GB"/>
          <w14:ligatures w14:val="none"/>
        </w:rPr>
        <w:drawing>
          <wp:inline distT="0" distB="0" distL="0" distR="0" wp14:anchorId="69F8479A" wp14:editId="6339311C">
            <wp:extent cx="5731510" cy="7202805"/>
            <wp:effectExtent l="0" t="0" r="0" b="0"/>
            <wp:docPr id="956817033" name="Picture 4" descr="A word search puzzle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17033" name="Picture 4" descr="A word search puzzle with words&#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1510" cy="7202805"/>
                    </a:xfrm>
                    <a:prstGeom prst="rect">
                      <a:avLst/>
                    </a:prstGeom>
                    <a:noFill/>
                    <a:ln>
                      <a:noFill/>
                    </a:ln>
                  </pic:spPr>
                </pic:pic>
              </a:graphicData>
            </a:graphic>
          </wp:inline>
        </w:drawing>
      </w:r>
      <w:r w:rsidRPr="00D70419">
        <w:rPr>
          <w:rFonts w:ascii="Arial" w:eastAsia="Times New Roman" w:hAnsi="Arial" w:cs="Arial"/>
          <w:color w:val="717A8A"/>
          <w:kern w:val="0"/>
          <w:sz w:val="18"/>
          <w:szCs w:val="18"/>
          <w:lang w:eastAsia="en-GB"/>
          <w14:ligatures w14:val="none"/>
        </w:rPr>
        <w:fldChar w:fldCharType="end"/>
      </w:r>
    </w:p>
    <w:p w14:paraId="414FD576"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2EBCF5FF" w14:textId="77777777" w:rsidR="00D70419" w:rsidRPr="00D70419" w:rsidRDefault="00D70419" w:rsidP="00D70419">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Interested in contributing to the newsletter?</w:t>
      </w:r>
    </w:p>
    <w:p w14:paraId="22360138" w14:textId="77777777" w:rsidR="00D70419" w:rsidRPr="00D70419" w:rsidRDefault="00D70419" w:rsidP="00D7041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t>We will have rolling deadlines for submissions each month, so please get in touch with </w:t>
      </w:r>
      <w:hyperlink r:id="rId75" w:tgtFrame="_blank" w:history="1">
        <w:r w:rsidRPr="00D70419">
          <w:rPr>
            <w:rFonts w:ascii="Arial" w:eastAsia="Times New Roman" w:hAnsi="Arial" w:cs="Arial"/>
            <w:color w:val="57A607"/>
            <w:kern w:val="0"/>
            <w:u w:val="single"/>
            <w:lang w:eastAsia="en-GB"/>
            <w14:ligatures w14:val="none"/>
          </w:rPr>
          <w:t>eduexe@exeter.ac.uk</w:t>
        </w:r>
      </w:hyperlink>
      <w:r w:rsidRPr="00D70419">
        <w:rPr>
          <w:rFonts w:ascii="Arial" w:eastAsia="Times New Roman" w:hAnsi="Arial" w:cs="Arial"/>
          <w:color w:val="717A8A"/>
          <w:kern w:val="0"/>
          <w:lang w:eastAsia="en-GB"/>
          <w14:ligatures w14:val="none"/>
        </w:rPr>
        <w:t> if you would like to contribute!</w:t>
      </w:r>
    </w:p>
    <w:p w14:paraId="0CD9830F" w14:textId="77777777" w:rsidR="00D70419" w:rsidRPr="00D70419" w:rsidRDefault="00D70419" w:rsidP="00D70419">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We want your feedback! </w:t>
      </w:r>
    </w:p>
    <w:p w14:paraId="0F859564" w14:textId="77777777" w:rsidR="00D70419" w:rsidRPr="00D70419" w:rsidRDefault="00D70419" w:rsidP="00D7041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color w:val="717A8A"/>
          <w:kern w:val="0"/>
          <w:lang w:eastAsia="en-GB"/>
          <w14:ligatures w14:val="none"/>
        </w:rPr>
        <w:lastRenderedPageBreak/>
        <w:t>The EduExe newsletter is a new initiative, and we would love to hear from you if you have any feedback! You can share it with us </w:t>
      </w:r>
      <w:hyperlink r:id="rId76" w:tgtFrame="_blank" w:history="1">
        <w:r w:rsidRPr="00D70419">
          <w:rPr>
            <w:rFonts w:ascii="Arial" w:eastAsia="Times New Roman" w:hAnsi="Arial" w:cs="Arial"/>
            <w:color w:val="57A607"/>
            <w:kern w:val="0"/>
            <w:u w:val="single"/>
            <w:lang w:eastAsia="en-GB"/>
            <w14:ligatures w14:val="none"/>
          </w:rPr>
          <w:t>anonymously on our feedback form</w:t>
        </w:r>
      </w:hyperlink>
      <w:r w:rsidRPr="00D70419">
        <w:rPr>
          <w:rFonts w:ascii="Arial" w:eastAsia="Times New Roman" w:hAnsi="Arial" w:cs="Arial"/>
          <w:color w:val="717A8A"/>
          <w:kern w:val="0"/>
          <w:lang w:eastAsia="en-GB"/>
          <w14:ligatures w14:val="none"/>
        </w:rPr>
        <w:t> or by email to </w:t>
      </w:r>
      <w:hyperlink r:id="rId77" w:tgtFrame="_blank" w:history="1">
        <w:r w:rsidRPr="00D70419">
          <w:rPr>
            <w:rFonts w:ascii="Arial" w:eastAsia="Times New Roman" w:hAnsi="Arial" w:cs="Arial"/>
            <w:color w:val="57A607"/>
            <w:kern w:val="0"/>
            <w:u w:val="single"/>
            <w:lang w:eastAsia="en-GB"/>
            <w14:ligatures w14:val="none"/>
          </w:rPr>
          <w:t>eduexe@exeter.ac.uk</w:t>
        </w:r>
      </w:hyperlink>
      <w:r w:rsidRPr="00D70419">
        <w:rPr>
          <w:rFonts w:ascii="Arial" w:eastAsia="Times New Roman" w:hAnsi="Arial" w:cs="Arial"/>
          <w:color w:val="717A8A"/>
          <w:kern w:val="0"/>
          <w:lang w:eastAsia="en-GB"/>
          <w14:ligatures w14:val="none"/>
        </w:rPr>
        <w:t>. </w:t>
      </w:r>
    </w:p>
    <w:p w14:paraId="12C0E6FC" w14:textId="77777777" w:rsidR="00D70419" w:rsidRPr="00D70419" w:rsidRDefault="00D70419" w:rsidP="00D7041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70419">
        <w:rPr>
          <w:rFonts w:ascii="Times" w:eastAsia="Times New Roman" w:hAnsi="Times" w:cs="Times New Roman"/>
          <w:color w:val="000000"/>
          <w:kern w:val="0"/>
          <w:sz w:val="30"/>
          <w:szCs w:val="30"/>
          <w:lang w:eastAsia="en-GB"/>
          <w14:ligatures w14:val="none"/>
        </w:rPr>
        <w:t> </w:t>
      </w:r>
    </w:p>
    <w:p w14:paraId="0D6A1A3B" w14:textId="77777777" w:rsidR="00D70419" w:rsidRPr="00D70419" w:rsidRDefault="00D70419" w:rsidP="00D70419">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D70419">
        <w:rPr>
          <w:rFonts w:ascii="Arial" w:eastAsia="Times New Roman" w:hAnsi="Arial" w:cs="Arial"/>
          <w:b/>
          <w:bCs/>
          <w:color w:val="717A8A"/>
          <w:kern w:val="0"/>
          <w:lang w:eastAsia="en-GB"/>
          <w14:ligatures w14:val="none"/>
        </w:rPr>
        <w:t>Follow us on social media or visit our website to find out more about educator development and enhancement at Exeter!</w:t>
      </w:r>
    </w:p>
    <w:p w14:paraId="3A7D0441" w14:textId="12598EF5" w:rsidR="00D70419" w:rsidRPr="00D70419" w:rsidRDefault="00D70419" w:rsidP="00D70419">
      <w:pPr>
        <w:shd w:val="clear" w:color="auto" w:fill="FFFFFF"/>
        <w:spacing w:line="360" w:lineRule="atLeast"/>
        <w:jc w:val="center"/>
        <w:textAlignment w:val="top"/>
        <w:rPr>
          <w:rFonts w:ascii="Arial" w:eastAsia="Times New Roman" w:hAnsi="Arial" w:cs="Arial"/>
          <w:color w:val="717A8A"/>
          <w:kern w:val="0"/>
          <w:lang w:eastAsia="en-GB"/>
          <w14:ligatures w14:val="none"/>
        </w:rPr>
      </w:pPr>
      <w:r w:rsidRPr="00D70419">
        <w:rPr>
          <w:rFonts w:ascii="Arial" w:eastAsia="Times New Roman" w:hAnsi="Arial" w:cs="Arial"/>
          <w:noProof/>
          <w:color w:val="57A607"/>
          <w:kern w:val="0"/>
          <w:lang w:eastAsia="en-GB"/>
          <w14:ligatures w14:val="none"/>
        </w:rPr>
        <w:drawing>
          <wp:inline distT="0" distB="0" distL="0" distR="0" wp14:anchorId="74DFDA93" wp14:editId="7887F1F0">
            <wp:extent cx="406400" cy="406400"/>
            <wp:effectExtent l="0" t="0" r="0" b="0"/>
            <wp:docPr id="280926418" name="Picture 3" descr="Twitter">
              <a:hlinkClick xmlns:a="http://schemas.openxmlformats.org/drawingml/2006/main" r:id="rId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witter">
                      <a:hlinkClick r:id="rId78" tgtFrame="&quot;_blank&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D70419">
        <w:rPr>
          <w:rFonts w:ascii="Arial" w:eastAsia="Times New Roman" w:hAnsi="Arial" w:cs="Arial"/>
          <w:noProof/>
          <w:color w:val="57A607"/>
          <w:kern w:val="0"/>
          <w:lang w:eastAsia="en-GB"/>
          <w14:ligatures w14:val="none"/>
        </w:rPr>
        <w:drawing>
          <wp:inline distT="0" distB="0" distL="0" distR="0" wp14:anchorId="4AD12E5D" wp14:editId="0B671046">
            <wp:extent cx="406400" cy="406400"/>
            <wp:effectExtent l="0" t="0" r="0" b="0"/>
            <wp:docPr id="1835458316" name="Picture 2" descr="LinkedIn">
              <a:hlinkClick xmlns:a="http://schemas.openxmlformats.org/drawingml/2006/main" r:id="rId8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inkedIn">
                      <a:hlinkClick r:id="rId80" tgtFrame="&quot;_blank&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D70419">
        <w:rPr>
          <w:rFonts w:ascii="Arial" w:eastAsia="Times New Roman" w:hAnsi="Arial" w:cs="Arial"/>
          <w:noProof/>
          <w:color w:val="57A607"/>
          <w:kern w:val="0"/>
          <w:lang w:eastAsia="en-GB"/>
          <w14:ligatures w14:val="none"/>
        </w:rPr>
        <w:drawing>
          <wp:inline distT="0" distB="0" distL="0" distR="0" wp14:anchorId="55EC9474" wp14:editId="27F5629C">
            <wp:extent cx="406400" cy="406400"/>
            <wp:effectExtent l="0" t="0" r="0" b="0"/>
            <wp:docPr id="312286858" name="Picture 1" descr="Website">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ebsite">
                      <a:hlinkClick r:id="rId82" tgtFrame="&quot;_blank&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3183F9F6" w14:textId="77777777" w:rsidR="00D70419" w:rsidRDefault="00D70419"/>
    <w:sectPr w:rsidR="00D704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6C4"/>
    <w:multiLevelType w:val="multilevel"/>
    <w:tmpl w:val="BB70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C3048A"/>
    <w:multiLevelType w:val="multilevel"/>
    <w:tmpl w:val="A87A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BA3024"/>
    <w:multiLevelType w:val="multilevel"/>
    <w:tmpl w:val="1106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EB0F52"/>
    <w:multiLevelType w:val="multilevel"/>
    <w:tmpl w:val="F234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747500"/>
    <w:multiLevelType w:val="multilevel"/>
    <w:tmpl w:val="BE88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7556B7"/>
    <w:multiLevelType w:val="multilevel"/>
    <w:tmpl w:val="F5AA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E53786"/>
    <w:multiLevelType w:val="multilevel"/>
    <w:tmpl w:val="AA6C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CD2281"/>
    <w:multiLevelType w:val="multilevel"/>
    <w:tmpl w:val="F47C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140A76"/>
    <w:multiLevelType w:val="multilevel"/>
    <w:tmpl w:val="E42C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303A52"/>
    <w:multiLevelType w:val="multilevel"/>
    <w:tmpl w:val="10C0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CC59B6"/>
    <w:multiLevelType w:val="multilevel"/>
    <w:tmpl w:val="C41C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5639797">
    <w:abstractNumId w:val="5"/>
  </w:num>
  <w:num w:numId="2" w16cid:durableId="1259023808">
    <w:abstractNumId w:val="1"/>
  </w:num>
  <w:num w:numId="3" w16cid:durableId="1458447511">
    <w:abstractNumId w:val="9"/>
  </w:num>
  <w:num w:numId="4" w16cid:durableId="1269462991">
    <w:abstractNumId w:val="3"/>
  </w:num>
  <w:num w:numId="5" w16cid:durableId="1951279594">
    <w:abstractNumId w:val="0"/>
  </w:num>
  <w:num w:numId="6" w16cid:durableId="482351686">
    <w:abstractNumId w:val="2"/>
  </w:num>
  <w:num w:numId="7" w16cid:durableId="1533416585">
    <w:abstractNumId w:val="7"/>
  </w:num>
  <w:num w:numId="8" w16cid:durableId="643512345">
    <w:abstractNumId w:val="10"/>
  </w:num>
  <w:num w:numId="9" w16cid:durableId="295649697">
    <w:abstractNumId w:val="6"/>
  </w:num>
  <w:num w:numId="10" w16cid:durableId="1808472657">
    <w:abstractNumId w:val="8"/>
  </w:num>
  <w:num w:numId="11" w16cid:durableId="940407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19"/>
    <w:rsid w:val="00800EED"/>
    <w:rsid w:val="00D70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E96E708"/>
  <w15:chartTrackingRefBased/>
  <w15:docId w15:val="{E704A812-4651-4A49-80D6-A5C15E1A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0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0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04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04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04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04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4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4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4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4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04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04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4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4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4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4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4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419"/>
    <w:rPr>
      <w:rFonts w:eastAsiaTheme="majorEastAsia" w:cstheme="majorBidi"/>
      <w:color w:val="272727" w:themeColor="text1" w:themeTint="D8"/>
    </w:rPr>
  </w:style>
  <w:style w:type="paragraph" w:styleId="Title">
    <w:name w:val="Title"/>
    <w:basedOn w:val="Normal"/>
    <w:next w:val="Normal"/>
    <w:link w:val="TitleChar"/>
    <w:uiPriority w:val="10"/>
    <w:qFormat/>
    <w:rsid w:val="00D70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4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4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4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419"/>
    <w:pPr>
      <w:spacing w:before="160"/>
      <w:jc w:val="center"/>
    </w:pPr>
    <w:rPr>
      <w:i/>
      <w:iCs/>
      <w:color w:val="404040" w:themeColor="text1" w:themeTint="BF"/>
    </w:rPr>
  </w:style>
  <w:style w:type="character" w:customStyle="1" w:styleId="QuoteChar">
    <w:name w:val="Quote Char"/>
    <w:basedOn w:val="DefaultParagraphFont"/>
    <w:link w:val="Quote"/>
    <w:uiPriority w:val="29"/>
    <w:rsid w:val="00D70419"/>
    <w:rPr>
      <w:i/>
      <w:iCs/>
      <w:color w:val="404040" w:themeColor="text1" w:themeTint="BF"/>
    </w:rPr>
  </w:style>
  <w:style w:type="paragraph" w:styleId="ListParagraph">
    <w:name w:val="List Paragraph"/>
    <w:basedOn w:val="Normal"/>
    <w:uiPriority w:val="34"/>
    <w:qFormat/>
    <w:rsid w:val="00D70419"/>
    <w:pPr>
      <w:ind w:left="720"/>
      <w:contextualSpacing/>
    </w:pPr>
  </w:style>
  <w:style w:type="character" w:styleId="IntenseEmphasis">
    <w:name w:val="Intense Emphasis"/>
    <w:basedOn w:val="DefaultParagraphFont"/>
    <w:uiPriority w:val="21"/>
    <w:qFormat/>
    <w:rsid w:val="00D70419"/>
    <w:rPr>
      <w:i/>
      <w:iCs/>
      <w:color w:val="0F4761" w:themeColor="accent1" w:themeShade="BF"/>
    </w:rPr>
  </w:style>
  <w:style w:type="paragraph" w:styleId="IntenseQuote">
    <w:name w:val="Intense Quote"/>
    <w:basedOn w:val="Normal"/>
    <w:next w:val="Normal"/>
    <w:link w:val="IntenseQuoteChar"/>
    <w:uiPriority w:val="30"/>
    <w:qFormat/>
    <w:rsid w:val="00D70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419"/>
    <w:rPr>
      <w:i/>
      <w:iCs/>
      <w:color w:val="0F4761" w:themeColor="accent1" w:themeShade="BF"/>
    </w:rPr>
  </w:style>
  <w:style w:type="character" w:styleId="IntenseReference">
    <w:name w:val="Intense Reference"/>
    <w:basedOn w:val="DefaultParagraphFont"/>
    <w:uiPriority w:val="32"/>
    <w:qFormat/>
    <w:rsid w:val="00D70419"/>
    <w:rPr>
      <w:b/>
      <w:bCs/>
      <w:smallCaps/>
      <w:color w:val="0F4761" w:themeColor="accent1" w:themeShade="BF"/>
      <w:spacing w:val="5"/>
    </w:rPr>
  </w:style>
  <w:style w:type="paragraph" w:styleId="NormalWeb">
    <w:name w:val="Normal (Web)"/>
    <w:basedOn w:val="Normal"/>
    <w:uiPriority w:val="99"/>
    <w:semiHidden/>
    <w:unhideWhenUsed/>
    <w:rsid w:val="00D7041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70419"/>
    <w:rPr>
      <w:b/>
      <w:bCs/>
    </w:rPr>
  </w:style>
  <w:style w:type="character" w:styleId="Hyperlink">
    <w:name w:val="Hyperlink"/>
    <w:basedOn w:val="DefaultParagraphFont"/>
    <w:uiPriority w:val="99"/>
    <w:semiHidden/>
    <w:unhideWhenUsed/>
    <w:rsid w:val="00D70419"/>
    <w:rPr>
      <w:color w:val="0000FF"/>
      <w:u w:val="single"/>
    </w:rPr>
  </w:style>
  <w:style w:type="character" w:styleId="Emphasis">
    <w:name w:val="Emphasis"/>
    <w:basedOn w:val="DefaultParagraphFont"/>
    <w:uiPriority w:val="20"/>
    <w:qFormat/>
    <w:rsid w:val="00D704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991228">
      <w:bodyDiv w:val="1"/>
      <w:marLeft w:val="0"/>
      <w:marRight w:val="0"/>
      <w:marTop w:val="0"/>
      <w:marBottom w:val="0"/>
      <w:divBdr>
        <w:top w:val="none" w:sz="0" w:space="0" w:color="auto"/>
        <w:left w:val="none" w:sz="0" w:space="0" w:color="auto"/>
        <w:bottom w:val="none" w:sz="0" w:space="0" w:color="auto"/>
        <w:right w:val="none" w:sz="0" w:space="0" w:color="auto"/>
      </w:divBdr>
      <w:divsChild>
        <w:div w:id="1574774628">
          <w:marLeft w:val="0"/>
          <w:marRight w:val="0"/>
          <w:marTop w:val="0"/>
          <w:marBottom w:val="0"/>
          <w:divBdr>
            <w:top w:val="none" w:sz="0" w:space="0" w:color="auto"/>
            <w:left w:val="none" w:sz="0" w:space="0" w:color="auto"/>
            <w:bottom w:val="none" w:sz="0" w:space="0" w:color="auto"/>
            <w:right w:val="none" w:sz="0" w:space="0" w:color="auto"/>
          </w:divBdr>
          <w:divsChild>
            <w:div w:id="1580169724">
              <w:marLeft w:val="0"/>
              <w:marRight w:val="0"/>
              <w:marTop w:val="0"/>
              <w:marBottom w:val="0"/>
              <w:divBdr>
                <w:top w:val="none" w:sz="0" w:space="0" w:color="auto"/>
                <w:left w:val="none" w:sz="0" w:space="0" w:color="auto"/>
                <w:bottom w:val="none" w:sz="0" w:space="0" w:color="auto"/>
                <w:right w:val="none" w:sz="0" w:space="0" w:color="auto"/>
              </w:divBdr>
              <w:divsChild>
                <w:div w:id="1343509532">
                  <w:marLeft w:val="300"/>
                  <w:marRight w:val="300"/>
                  <w:marTop w:val="0"/>
                  <w:marBottom w:val="0"/>
                  <w:divBdr>
                    <w:top w:val="none" w:sz="0" w:space="0" w:color="auto"/>
                    <w:left w:val="none" w:sz="0" w:space="0" w:color="auto"/>
                    <w:bottom w:val="none" w:sz="0" w:space="0" w:color="auto"/>
                    <w:right w:val="none" w:sz="0" w:space="0" w:color="auto"/>
                  </w:divBdr>
                  <w:divsChild>
                    <w:div w:id="1047803333">
                      <w:marLeft w:val="0"/>
                      <w:marRight w:val="0"/>
                      <w:marTop w:val="0"/>
                      <w:marBottom w:val="0"/>
                      <w:divBdr>
                        <w:top w:val="none" w:sz="0" w:space="0" w:color="auto"/>
                        <w:left w:val="none" w:sz="0" w:space="0" w:color="auto"/>
                        <w:bottom w:val="none" w:sz="0" w:space="0" w:color="auto"/>
                        <w:right w:val="none" w:sz="0" w:space="0" w:color="auto"/>
                      </w:divBdr>
                    </w:div>
                  </w:divsChild>
                </w:div>
                <w:div w:id="2113619961">
                  <w:marLeft w:val="300"/>
                  <w:marRight w:val="300"/>
                  <w:marTop w:val="0"/>
                  <w:marBottom w:val="0"/>
                  <w:divBdr>
                    <w:top w:val="none" w:sz="0" w:space="0" w:color="auto"/>
                    <w:left w:val="none" w:sz="0" w:space="0" w:color="auto"/>
                    <w:bottom w:val="none" w:sz="0" w:space="0" w:color="auto"/>
                    <w:right w:val="none" w:sz="0" w:space="0" w:color="auto"/>
                  </w:divBdr>
                  <w:divsChild>
                    <w:div w:id="1653213922">
                      <w:marLeft w:val="0"/>
                      <w:marRight w:val="0"/>
                      <w:marTop w:val="0"/>
                      <w:marBottom w:val="0"/>
                      <w:divBdr>
                        <w:top w:val="none" w:sz="0" w:space="0" w:color="auto"/>
                        <w:left w:val="none" w:sz="0" w:space="0" w:color="auto"/>
                        <w:bottom w:val="none" w:sz="0" w:space="0" w:color="auto"/>
                        <w:right w:val="none" w:sz="0" w:space="0" w:color="auto"/>
                      </w:divBdr>
                    </w:div>
                  </w:divsChild>
                </w:div>
                <w:div w:id="427190535">
                  <w:marLeft w:val="300"/>
                  <w:marRight w:val="300"/>
                  <w:marTop w:val="0"/>
                  <w:marBottom w:val="360"/>
                  <w:divBdr>
                    <w:top w:val="none" w:sz="0" w:space="0" w:color="auto"/>
                    <w:left w:val="none" w:sz="0" w:space="0" w:color="auto"/>
                    <w:bottom w:val="none" w:sz="0" w:space="0" w:color="auto"/>
                    <w:right w:val="none" w:sz="0" w:space="0" w:color="auto"/>
                  </w:divBdr>
                  <w:divsChild>
                    <w:div w:id="131263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22463">
          <w:marLeft w:val="0"/>
          <w:marRight w:val="0"/>
          <w:marTop w:val="0"/>
          <w:marBottom w:val="0"/>
          <w:divBdr>
            <w:top w:val="none" w:sz="0" w:space="0" w:color="auto"/>
            <w:left w:val="none" w:sz="0" w:space="0" w:color="auto"/>
            <w:bottom w:val="none" w:sz="0" w:space="0" w:color="auto"/>
            <w:right w:val="none" w:sz="0" w:space="0" w:color="auto"/>
          </w:divBdr>
        </w:div>
        <w:div w:id="1325932373">
          <w:marLeft w:val="0"/>
          <w:marRight w:val="0"/>
          <w:marTop w:val="0"/>
          <w:marBottom w:val="0"/>
          <w:divBdr>
            <w:top w:val="none" w:sz="0" w:space="0" w:color="auto"/>
            <w:left w:val="none" w:sz="0" w:space="0" w:color="auto"/>
            <w:bottom w:val="none" w:sz="0" w:space="0" w:color="auto"/>
            <w:right w:val="none" w:sz="0" w:space="0" w:color="auto"/>
          </w:divBdr>
          <w:divsChild>
            <w:div w:id="946084077">
              <w:marLeft w:val="0"/>
              <w:marRight w:val="0"/>
              <w:marTop w:val="0"/>
              <w:marBottom w:val="0"/>
              <w:divBdr>
                <w:top w:val="none" w:sz="0" w:space="0" w:color="auto"/>
                <w:left w:val="none" w:sz="0" w:space="0" w:color="auto"/>
                <w:bottom w:val="none" w:sz="0" w:space="0" w:color="auto"/>
                <w:right w:val="none" w:sz="0" w:space="0" w:color="auto"/>
              </w:divBdr>
              <w:divsChild>
                <w:div w:id="440999943">
                  <w:marLeft w:val="300"/>
                  <w:marRight w:val="300"/>
                  <w:marTop w:val="300"/>
                  <w:marBottom w:val="0"/>
                  <w:divBdr>
                    <w:top w:val="none" w:sz="0" w:space="0" w:color="auto"/>
                    <w:left w:val="none" w:sz="0" w:space="0" w:color="auto"/>
                    <w:bottom w:val="none" w:sz="0" w:space="0" w:color="auto"/>
                    <w:right w:val="none" w:sz="0" w:space="0" w:color="auto"/>
                  </w:divBdr>
                  <w:divsChild>
                    <w:div w:id="1113595413">
                      <w:marLeft w:val="0"/>
                      <w:marRight w:val="0"/>
                      <w:marTop w:val="0"/>
                      <w:marBottom w:val="0"/>
                      <w:divBdr>
                        <w:top w:val="none" w:sz="0" w:space="0" w:color="auto"/>
                        <w:left w:val="none" w:sz="0" w:space="0" w:color="auto"/>
                        <w:bottom w:val="none" w:sz="0" w:space="0" w:color="auto"/>
                        <w:right w:val="none" w:sz="0" w:space="0" w:color="auto"/>
                      </w:divBdr>
                    </w:div>
                  </w:divsChild>
                </w:div>
                <w:div w:id="2141220550">
                  <w:marLeft w:val="300"/>
                  <w:marRight w:val="300"/>
                  <w:marTop w:val="0"/>
                  <w:marBottom w:val="360"/>
                  <w:divBdr>
                    <w:top w:val="none" w:sz="0" w:space="0" w:color="auto"/>
                    <w:left w:val="none" w:sz="0" w:space="0" w:color="auto"/>
                    <w:bottom w:val="none" w:sz="0" w:space="0" w:color="auto"/>
                    <w:right w:val="none" w:sz="0" w:space="0" w:color="auto"/>
                  </w:divBdr>
                  <w:divsChild>
                    <w:div w:id="89273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078748">
          <w:marLeft w:val="0"/>
          <w:marRight w:val="0"/>
          <w:marTop w:val="0"/>
          <w:marBottom w:val="0"/>
          <w:divBdr>
            <w:top w:val="none" w:sz="0" w:space="0" w:color="auto"/>
            <w:left w:val="none" w:sz="0" w:space="0" w:color="auto"/>
            <w:bottom w:val="none" w:sz="0" w:space="0" w:color="auto"/>
            <w:right w:val="none" w:sz="0" w:space="0" w:color="auto"/>
          </w:divBdr>
        </w:div>
        <w:div w:id="1841701634">
          <w:marLeft w:val="0"/>
          <w:marRight w:val="0"/>
          <w:marTop w:val="0"/>
          <w:marBottom w:val="0"/>
          <w:divBdr>
            <w:top w:val="none" w:sz="0" w:space="0" w:color="auto"/>
            <w:left w:val="none" w:sz="0" w:space="0" w:color="auto"/>
            <w:bottom w:val="none" w:sz="0" w:space="0" w:color="auto"/>
            <w:right w:val="none" w:sz="0" w:space="0" w:color="auto"/>
          </w:divBdr>
          <w:divsChild>
            <w:div w:id="1822041220">
              <w:marLeft w:val="0"/>
              <w:marRight w:val="0"/>
              <w:marTop w:val="0"/>
              <w:marBottom w:val="0"/>
              <w:divBdr>
                <w:top w:val="none" w:sz="0" w:space="0" w:color="auto"/>
                <w:left w:val="none" w:sz="0" w:space="0" w:color="auto"/>
                <w:bottom w:val="none" w:sz="0" w:space="0" w:color="auto"/>
                <w:right w:val="none" w:sz="0" w:space="0" w:color="auto"/>
              </w:divBdr>
              <w:divsChild>
                <w:div w:id="195852667">
                  <w:marLeft w:val="0"/>
                  <w:marRight w:val="0"/>
                  <w:marTop w:val="0"/>
                  <w:marBottom w:val="0"/>
                  <w:divBdr>
                    <w:top w:val="none" w:sz="0" w:space="0" w:color="auto"/>
                    <w:left w:val="none" w:sz="0" w:space="0" w:color="auto"/>
                    <w:bottom w:val="none" w:sz="0" w:space="0" w:color="auto"/>
                    <w:right w:val="none" w:sz="0" w:space="0" w:color="auto"/>
                  </w:divBdr>
                </w:div>
                <w:div w:id="204222297">
                  <w:marLeft w:val="300"/>
                  <w:marRight w:val="300"/>
                  <w:marTop w:val="300"/>
                  <w:marBottom w:val="360"/>
                  <w:divBdr>
                    <w:top w:val="none" w:sz="0" w:space="0" w:color="auto"/>
                    <w:left w:val="none" w:sz="0" w:space="0" w:color="auto"/>
                    <w:bottom w:val="none" w:sz="0" w:space="0" w:color="auto"/>
                    <w:right w:val="none" w:sz="0" w:space="0" w:color="auto"/>
                  </w:divBdr>
                  <w:divsChild>
                    <w:div w:id="5610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88344">
          <w:marLeft w:val="0"/>
          <w:marRight w:val="0"/>
          <w:marTop w:val="0"/>
          <w:marBottom w:val="0"/>
          <w:divBdr>
            <w:top w:val="none" w:sz="0" w:space="0" w:color="auto"/>
            <w:left w:val="none" w:sz="0" w:space="0" w:color="auto"/>
            <w:bottom w:val="none" w:sz="0" w:space="0" w:color="auto"/>
            <w:right w:val="none" w:sz="0" w:space="0" w:color="auto"/>
          </w:divBdr>
        </w:div>
        <w:div w:id="1436747923">
          <w:marLeft w:val="0"/>
          <w:marRight w:val="0"/>
          <w:marTop w:val="0"/>
          <w:marBottom w:val="0"/>
          <w:divBdr>
            <w:top w:val="none" w:sz="0" w:space="0" w:color="auto"/>
            <w:left w:val="none" w:sz="0" w:space="0" w:color="auto"/>
            <w:bottom w:val="none" w:sz="0" w:space="0" w:color="auto"/>
            <w:right w:val="none" w:sz="0" w:space="0" w:color="auto"/>
          </w:divBdr>
          <w:divsChild>
            <w:div w:id="358622726">
              <w:marLeft w:val="0"/>
              <w:marRight w:val="0"/>
              <w:marTop w:val="0"/>
              <w:marBottom w:val="0"/>
              <w:divBdr>
                <w:top w:val="none" w:sz="0" w:space="0" w:color="auto"/>
                <w:left w:val="none" w:sz="0" w:space="0" w:color="auto"/>
                <w:bottom w:val="none" w:sz="0" w:space="0" w:color="auto"/>
                <w:right w:val="none" w:sz="0" w:space="0" w:color="auto"/>
              </w:divBdr>
            </w:div>
          </w:divsChild>
        </w:div>
        <w:div w:id="1886481455">
          <w:marLeft w:val="0"/>
          <w:marRight w:val="0"/>
          <w:marTop w:val="0"/>
          <w:marBottom w:val="0"/>
          <w:divBdr>
            <w:top w:val="none" w:sz="0" w:space="0" w:color="auto"/>
            <w:left w:val="none" w:sz="0" w:space="0" w:color="auto"/>
            <w:bottom w:val="none" w:sz="0" w:space="0" w:color="auto"/>
            <w:right w:val="none" w:sz="0" w:space="0" w:color="auto"/>
          </w:divBdr>
        </w:div>
        <w:div w:id="1947732026">
          <w:marLeft w:val="0"/>
          <w:marRight w:val="0"/>
          <w:marTop w:val="0"/>
          <w:marBottom w:val="0"/>
          <w:divBdr>
            <w:top w:val="none" w:sz="0" w:space="0" w:color="auto"/>
            <w:left w:val="none" w:sz="0" w:space="0" w:color="auto"/>
            <w:bottom w:val="none" w:sz="0" w:space="0" w:color="auto"/>
            <w:right w:val="none" w:sz="0" w:space="0" w:color="auto"/>
          </w:divBdr>
          <w:divsChild>
            <w:div w:id="1150445818">
              <w:marLeft w:val="0"/>
              <w:marRight w:val="0"/>
              <w:marTop w:val="0"/>
              <w:marBottom w:val="0"/>
              <w:divBdr>
                <w:top w:val="none" w:sz="0" w:space="0" w:color="auto"/>
                <w:left w:val="none" w:sz="0" w:space="0" w:color="auto"/>
                <w:bottom w:val="none" w:sz="0" w:space="0" w:color="auto"/>
                <w:right w:val="none" w:sz="0" w:space="0" w:color="auto"/>
              </w:divBdr>
              <w:divsChild>
                <w:div w:id="345790033">
                  <w:marLeft w:val="300"/>
                  <w:marRight w:val="300"/>
                  <w:marTop w:val="300"/>
                  <w:marBottom w:val="0"/>
                  <w:divBdr>
                    <w:top w:val="none" w:sz="0" w:space="0" w:color="auto"/>
                    <w:left w:val="none" w:sz="0" w:space="0" w:color="auto"/>
                    <w:bottom w:val="none" w:sz="0" w:space="0" w:color="auto"/>
                    <w:right w:val="none" w:sz="0" w:space="0" w:color="auto"/>
                  </w:divBdr>
                  <w:divsChild>
                    <w:div w:id="1625699722">
                      <w:marLeft w:val="0"/>
                      <w:marRight w:val="0"/>
                      <w:marTop w:val="0"/>
                      <w:marBottom w:val="0"/>
                      <w:divBdr>
                        <w:top w:val="none" w:sz="0" w:space="0" w:color="auto"/>
                        <w:left w:val="none" w:sz="0" w:space="0" w:color="auto"/>
                        <w:bottom w:val="none" w:sz="0" w:space="0" w:color="auto"/>
                        <w:right w:val="none" w:sz="0" w:space="0" w:color="auto"/>
                      </w:divBdr>
                    </w:div>
                  </w:divsChild>
                </w:div>
                <w:div w:id="207842867">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843012956">
          <w:marLeft w:val="0"/>
          <w:marRight w:val="0"/>
          <w:marTop w:val="0"/>
          <w:marBottom w:val="0"/>
          <w:divBdr>
            <w:top w:val="none" w:sz="0" w:space="0" w:color="auto"/>
            <w:left w:val="none" w:sz="0" w:space="0" w:color="auto"/>
            <w:bottom w:val="none" w:sz="0" w:space="0" w:color="auto"/>
            <w:right w:val="none" w:sz="0" w:space="0" w:color="auto"/>
          </w:divBdr>
        </w:div>
        <w:div w:id="2050760519">
          <w:marLeft w:val="0"/>
          <w:marRight w:val="0"/>
          <w:marTop w:val="0"/>
          <w:marBottom w:val="0"/>
          <w:divBdr>
            <w:top w:val="none" w:sz="0" w:space="0" w:color="auto"/>
            <w:left w:val="none" w:sz="0" w:space="0" w:color="auto"/>
            <w:bottom w:val="none" w:sz="0" w:space="0" w:color="auto"/>
            <w:right w:val="none" w:sz="0" w:space="0" w:color="auto"/>
          </w:divBdr>
          <w:divsChild>
            <w:div w:id="1593663067">
              <w:marLeft w:val="0"/>
              <w:marRight w:val="0"/>
              <w:marTop w:val="0"/>
              <w:marBottom w:val="0"/>
              <w:divBdr>
                <w:top w:val="none" w:sz="0" w:space="0" w:color="auto"/>
                <w:left w:val="none" w:sz="0" w:space="0" w:color="auto"/>
                <w:bottom w:val="none" w:sz="0" w:space="0" w:color="auto"/>
                <w:right w:val="none" w:sz="0" w:space="0" w:color="auto"/>
              </w:divBdr>
              <w:divsChild>
                <w:div w:id="1040711869">
                  <w:marLeft w:val="300"/>
                  <w:marRight w:val="300"/>
                  <w:marTop w:val="300"/>
                  <w:marBottom w:val="360"/>
                  <w:divBdr>
                    <w:top w:val="none" w:sz="0" w:space="0" w:color="auto"/>
                    <w:left w:val="none" w:sz="0" w:space="0" w:color="auto"/>
                    <w:bottom w:val="none" w:sz="0" w:space="0" w:color="auto"/>
                    <w:right w:val="none" w:sz="0" w:space="0" w:color="auto"/>
                  </w:divBdr>
                  <w:divsChild>
                    <w:div w:id="203823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90865">
          <w:marLeft w:val="0"/>
          <w:marRight w:val="0"/>
          <w:marTop w:val="0"/>
          <w:marBottom w:val="0"/>
          <w:divBdr>
            <w:top w:val="none" w:sz="0" w:space="0" w:color="auto"/>
            <w:left w:val="none" w:sz="0" w:space="0" w:color="auto"/>
            <w:bottom w:val="none" w:sz="0" w:space="0" w:color="auto"/>
            <w:right w:val="none" w:sz="0" w:space="0" w:color="auto"/>
          </w:divBdr>
        </w:div>
        <w:div w:id="833494876">
          <w:marLeft w:val="0"/>
          <w:marRight w:val="0"/>
          <w:marTop w:val="0"/>
          <w:marBottom w:val="0"/>
          <w:divBdr>
            <w:top w:val="none" w:sz="0" w:space="0" w:color="auto"/>
            <w:left w:val="none" w:sz="0" w:space="0" w:color="auto"/>
            <w:bottom w:val="none" w:sz="0" w:space="0" w:color="auto"/>
            <w:right w:val="none" w:sz="0" w:space="0" w:color="auto"/>
          </w:divBdr>
          <w:divsChild>
            <w:div w:id="768085972">
              <w:marLeft w:val="0"/>
              <w:marRight w:val="0"/>
              <w:marTop w:val="0"/>
              <w:marBottom w:val="0"/>
              <w:divBdr>
                <w:top w:val="none" w:sz="0" w:space="0" w:color="auto"/>
                <w:left w:val="none" w:sz="0" w:space="0" w:color="auto"/>
                <w:bottom w:val="none" w:sz="0" w:space="0" w:color="auto"/>
                <w:right w:val="none" w:sz="0" w:space="0" w:color="auto"/>
              </w:divBdr>
              <w:divsChild>
                <w:div w:id="576282195">
                  <w:marLeft w:val="300"/>
                  <w:marRight w:val="300"/>
                  <w:marTop w:val="360"/>
                  <w:marBottom w:val="360"/>
                  <w:divBdr>
                    <w:top w:val="none" w:sz="0" w:space="0" w:color="auto"/>
                    <w:left w:val="none" w:sz="0" w:space="0" w:color="auto"/>
                    <w:bottom w:val="none" w:sz="0" w:space="0" w:color="auto"/>
                    <w:right w:val="none" w:sz="0" w:space="0" w:color="auto"/>
                  </w:divBdr>
                  <w:divsChild>
                    <w:div w:id="28404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20434">
          <w:marLeft w:val="0"/>
          <w:marRight w:val="0"/>
          <w:marTop w:val="0"/>
          <w:marBottom w:val="0"/>
          <w:divBdr>
            <w:top w:val="none" w:sz="0" w:space="0" w:color="auto"/>
            <w:left w:val="none" w:sz="0" w:space="0" w:color="auto"/>
            <w:bottom w:val="none" w:sz="0" w:space="0" w:color="auto"/>
            <w:right w:val="none" w:sz="0" w:space="0" w:color="auto"/>
          </w:divBdr>
        </w:div>
        <w:div w:id="1868831405">
          <w:marLeft w:val="0"/>
          <w:marRight w:val="0"/>
          <w:marTop w:val="0"/>
          <w:marBottom w:val="0"/>
          <w:divBdr>
            <w:top w:val="none" w:sz="0" w:space="0" w:color="auto"/>
            <w:left w:val="none" w:sz="0" w:space="0" w:color="auto"/>
            <w:bottom w:val="none" w:sz="0" w:space="0" w:color="auto"/>
            <w:right w:val="none" w:sz="0" w:space="0" w:color="auto"/>
          </w:divBdr>
          <w:divsChild>
            <w:div w:id="1877542982">
              <w:marLeft w:val="0"/>
              <w:marRight w:val="0"/>
              <w:marTop w:val="0"/>
              <w:marBottom w:val="0"/>
              <w:divBdr>
                <w:top w:val="none" w:sz="0" w:space="0" w:color="auto"/>
                <w:left w:val="none" w:sz="0" w:space="0" w:color="auto"/>
                <w:bottom w:val="none" w:sz="0" w:space="0" w:color="auto"/>
                <w:right w:val="none" w:sz="0" w:space="0" w:color="auto"/>
              </w:divBdr>
              <w:divsChild>
                <w:div w:id="820467582">
                  <w:marLeft w:val="300"/>
                  <w:marRight w:val="300"/>
                  <w:marTop w:val="300"/>
                  <w:marBottom w:val="0"/>
                  <w:divBdr>
                    <w:top w:val="none" w:sz="0" w:space="0" w:color="auto"/>
                    <w:left w:val="none" w:sz="0" w:space="0" w:color="auto"/>
                    <w:bottom w:val="none" w:sz="0" w:space="0" w:color="auto"/>
                    <w:right w:val="none" w:sz="0" w:space="0" w:color="auto"/>
                  </w:divBdr>
                  <w:divsChild>
                    <w:div w:id="2019117249">
                      <w:marLeft w:val="0"/>
                      <w:marRight w:val="0"/>
                      <w:marTop w:val="0"/>
                      <w:marBottom w:val="0"/>
                      <w:divBdr>
                        <w:top w:val="none" w:sz="0" w:space="0" w:color="auto"/>
                        <w:left w:val="none" w:sz="0" w:space="0" w:color="auto"/>
                        <w:bottom w:val="none" w:sz="0" w:space="0" w:color="auto"/>
                        <w:right w:val="none" w:sz="0" w:space="0" w:color="auto"/>
                      </w:divBdr>
                    </w:div>
                  </w:divsChild>
                </w:div>
                <w:div w:id="943001669">
                  <w:marLeft w:val="300"/>
                  <w:marRight w:val="300"/>
                  <w:marTop w:val="0"/>
                  <w:marBottom w:val="0"/>
                  <w:divBdr>
                    <w:top w:val="none" w:sz="0" w:space="0" w:color="auto"/>
                    <w:left w:val="none" w:sz="0" w:space="0" w:color="auto"/>
                    <w:bottom w:val="none" w:sz="0" w:space="0" w:color="auto"/>
                    <w:right w:val="none" w:sz="0" w:space="0" w:color="auto"/>
                  </w:divBdr>
                  <w:divsChild>
                    <w:div w:id="690452730">
                      <w:marLeft w:val="0"/>
                      <w:marRight w:val="0"/>
                      <w:marTop w:val="0"/>
                      <w:marBottom w:val="0"/>
                      <w:divBdr>
                        <w:top w:val="none" w:sz="0" w:space="0" w:color="auto"/>
                        <w:left w:val="none" w:sz="0" w:space="0" w:color="auto"/>
                        <w:bottom w:val="none" w:sz="0" w:space="0" w:color="auto"/>
                        <w:right w:val="none" w:sz="0" w:space="0" w:color="auto"/>
                      </w:divBdr>
                    </w:div>
                  </w:divsChild>
                </w:div>
                <w:div w:id="936984870">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832333183">
          <w:marLeft w:val="0"/>
          <w:marRight w:val="0"/>
          <w:marTop w:val="0"/>
          <w:marBottom w:val="0"/>
          <w:divBdr>
            <w:top w:val="none" w:sz="0" w:space="0" w:color="auto"/>
            <w:left w:val="none" w:sz="0" w:space="0" w:color="auto"/>
            <w:bottom w:val="none" w:sz="0" w:space="0" w:color="auto"/>
            <w:right w:val="none" w:sz="0" w:space="0" w:color="auto"/>
          </w:divBdr>
        </w:div>
        <w:div w:id="1427843257">
          <w:marLeft w:val="0"/>
          <w:marRight w:val="0"/>
          <w:marTop w:val="0"/>
          <w:marBottom w:val="0"/>
          <w:divBdr>
            <w:top w:val="none" w:sz="0" w:space="0" w:color="auto"/>
            <w:left w:val="none" w:sz="0" w:space="0" w:color="auto"/>
            <w:bottom w:val="none" w:sz="0" w:space="0" w:color="auto"/>
            <w:right w:val="none" w:sz="0" w:space="0" w:color="auto"/>
          </w:divBdr>
          <w:divsChild>
            <w:div w:id="558903685">
              <w:marLeft w:val="0"/>
              <w:marRight w:val="0"/>
              <w:marTop w:val="0"/>
              <w:marBottom w:val="0"/>
              <w:divBdr>
                <w:top w:val="none" w:sz="0" w:space="0" w:color="auto"/>
                <w:left w:val="none" w:sz="0" w:space="0" w:color="auto"/>
                <w:bottom w:val="none" w:sz="0" w:space="0" w:color="auto"/>
                <w:right w:val="none" w:sz="0" w:space="0" w:color="auto"/>
              </w:divBdr>
              <w:divsChild>
                <w:div w:id="352608267">
                  <w:marLeft w:val="300"/>
                  <w:marRight w:val="300"/>
                  <w:marTop w:val="300"/>
                  <w:marBottom w:val="360"/>
                  <w:divBdr>
                    <w:top w:val="none" w:sz="0" w:space="0" w:color="auto"/>
                    <w:left w:val="none" w:sz="0" w:space="0" w:color="auto"/>
                    <w:bottom w:val="none" w:sz="0" w:space="0" w:color="auto"/>
                    <w:right w:val="none" w:sz="0" w:space="0" w:color="auto"/>
                  </w:divBdr>
                  <w:divsChild>
                    <w:div w:id="8475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6379">
          <w:marLeft w:val="0"/>
          <w:marRight w:val="0"/>
          <w:marTop w:val="0"/>
          <w:marBottom w:val="0"/>
          <w:divBdr>
            <w:top w:val="none" w:sz="0" w:space="0" w:color="auto"/>
            <w:left w:val="none" w:sz="0" w:space="0" w:color="auto"/>
            <w:bottom w:val="none" w:sz="0" w:space="0" w:color="auto"/>
            <w:right w:val="none" w:sz="0" w:space="0" w:color="auto"/>
          </w:divBdr>
        </w:div>
        <w:div w:id="104620221">
          <w:marLeft w:val="0"/>
          <w:marRight w:val="0"/>
          <w:marTop w:val="0"/>
          <w:marBottom w:val="0"/>
          <w:divBdr>
            <w:top w:val="none" w:sz="0" w:space="0" w:color="auto"/>
            <w:left w:val="none" w:sz="0" w:space="0" w:color="auto"/>
            <w:bottom w:val="none" w:sz="0" w:space="0" w:color="auto"/>
            <w:right w:val="none" w:sz="0" w:space="0" w:color="auto"/>
          </w:divBdr>
          <w:divsChild>
            <w:div w:id="1145397175">
              <w:marLeft w:val="0"/>
              <w:marRight w:val="0"/>
              <w:marTop w:val="0"/>
              <w:marBottom w:val="0"/>
              <w:divBdr>
                <w:top w:val="none" w:sz="0" w:space="0" w:color="auto"/>
                <w:left w:val="none" w:sz="0" w:space="0" w:color="auto"/>
                <w:bottom w:val="none" w:sz="0" w:space="0" w:color="auto"/>
                <w:right w:val="none" w:sz="0" w:space="0" w:color="auto"/>
              </w:divBdr>
              <w:divsChild>
                <w:div w:id="1601765614">
                  <w:marLeft w:val="300"/>
                  <w:marRight w:val="300"/>
                  <w:marTop w:val="300"/>
                  <w:marBottom w:val="360"/>
                  <w:divBdr>
                    <w:top w:val="none" w:sz="0" w:space="0" w:color="auto"/>
                    <w:left w:val="none" w:sz="0" w:space="0" w:color="auto"/>
                    <w:bottom w:val="none" w:sz="0" w:space="0" w:color="auto"/>
                    <w:right w:val="none" w:sz="0" w:space="0" w:color="auto"/>
                  </w:divBdr>
                  <w:divsChild>
                    <w:div w:id="5658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03127">
          <w:marLeft w:val="0"/>
          <w:marRight w:val="0"/>
          <w:marTop w:val="0"/>
          <w:marBottom w:val="0"/>
          <w:divBdr>
            <w:top w:val="none" w:sz="0" w:space="0" w:color="auto"/>
            <w:left w:val="none" w:sz="0" w:space="0" w:color="auto"/>
            <w:bottom w:val="none" w:sz="0" w:space="0" w:color="auto"/>
            <w:right w:val="none" w:sz="0" w:space="0" w:color="auto"/>
          </w:divBdr>
        </w:div>
        <w:div w:id="1841433026">
          <w:marLeft w:val="0"/>
          <w:marRight w:val="0"/>
          <w:marTop w:val="0"/>
          <w:marBottom w:val="0"/>
          <w:divBdr>
            <w:top w:val="none" w:sz="0" w:space="0" w:color="auto"/>
            <w:left w:val="none" w:sz="0" w:space="0" w:color="auto"/>
            <w:bottom w:val="none" w:sz="0" w:space="0" w:color="auto"/>
            <w:right w:val="none" w:sz="0" w:space="0" w:color="auto"/>
          </w:divBdr>
          <w:divsChild>
            <w:div w:id="1431582393">
              <w:marLeft w:val="0"/>
              <w:marRight w:val="0"/>
              <w:marTop w:val="0"/>
              <w:marBottom w:val="0"/>
              <w:divBdr>
                <w:top w:val="none" w:sz="0" w:space="0" w:color="auto"/>
                <w:left w:val="none" w:sz="0" w:space="0" w:color="auto"/>
                <w:bottom w:val="none" w:sz="0" w:space="0" w:color="auto"/>
                <w:right w:val="none" w:sz="0" w:space="0" w:color="auto"/>
              </w:divBdr>
              <w:divsChild>
                <w:div w:id="85418888">
                  <w:marLeft w:val="300"/>
                  <w:marRight w:val="300"/>
                  <w:marTop w:val="300"/>
                  <w:marBottom w:val="0"/>
                  <w:divBdr>
                    <w:top w:val="none" w:sz="0" w:space="0" w:color="auto"/>
                    <w:left w:val="none" w:sz="0" w:space="0" w:color="auto"/>
                    <w:bottom w:val="none" w:sz="0" w:space="0" w:color="auto"/>
                    <w:right w:val="none" w:sz="0" w:space="0" w:color="auto"/>
                  </w:divBdr>
                  <w:divsChild>
                    <w:div w:id="811406774">
                      <w:marLeft w:val="0"/>
                      <w:marRight w:val="0"/>
                      <w:marTop w:val="0"/>
                      <w:marBottom w:val="0"/>
                      <w:divBdr>
                        <w:top w:val="none" w:sz="0" w:space="0" w:color="auto"/>
                        <w:left w:val="none" w:sz="0" w:space="0" w:color="auto"/>
                        <w:bottom w:val="none" w:sz="0" w:space="0" w:color="auto"/>
                        <w:right w:val="none" w:sz="0" w:space="0" w:color="auto"/>
                      </w:divBdr>
                    </w:div>
                  </w:divsChild>
                </w:div>
                <w:div w:id="87388857">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477184872">
          <w:marLeft w:val="0"/>
          <w:marRight w:val="0"/>
          <w:marTop w:val="0"/>
          <w:marBottom w:val="0"/>
          <w:divBdr>
            <w:top w:val="none" w:sz="0" w:space="0" w:color="auto"/>
            <w:left w:val="none" w:sz="0" w:space="0" w:color="auto"/>
            <w:bottom w:val="none" w:sz="0" w:space="0" w:color="auto"/>
            <w:right w:val="none" w:sz="0" w:space="0" w:color="auto"/>
          </w:divBdr>
        </w:div>
        <w:div w:id="1520579259">
          <w:marLeft w:val="0"/>
          <w:marRight w:val="0"/>
          <w:marTop w:val="0"/>
          <w:marBottom w:val="0"/>
          <w:divBdr>
            <w:top w:val="none" w:sz="0" w:space="0" w:color="auto"/>
            <w:left w:val="none" w:sz="0" w:space="0" w:color="auto"/>
            <w:bottom w:val="none" w:sz="0" w:space="0" w:color="auto"/>
            <w:right w:val="none" w:sz="0" w:space="0" w:color="auto"/>
          </w:divBdr>
          <w:divsChild>
            <w:div w:id="2135053964">
              <w:marLeft w:val="0"/>
              <w:marRight w:val="0"/>
              <w:marTop w:val="0"/>
              <w:marBottom w:val="0"/>
              <w:divBdr>
                <w:top w:val="none" w:sz="0" w:space="0" w:color="auto"/>
                <w:left w:val="none" w:sz="0" w:space="0" w:color="auto"/>
                <w:bottom w:val="none" w:sz="0" w:space="0" w:color="auto"/>
                <w:right w:val="none" w:sz="0" w:space="0" w:color="auto"/>
              </w:divBdr>
              <w:divsChild>
                <w:div w:id="1339456876">
                  <w:marLeft w:val="300"/>
                  <w:marRight w:val="300"/>
                  <w:marTop w:val="300"/>
                  <w:marBottom w:val="0"/>
                  <w:divBdr>
                    <w:top w:val="none" w:sz="0" w:space="0" w:color="auto"/>
                    <w:left w:val="none" w:sz="0" w:space="0" w:color="auto"/>
                    <w:bottom w:val="none" w:sz="0" w:space="0" w:color="auto"/>
                    <w:right w:val="none" w:sz="0" w:space="0" w:color="auto"/>
                  </w:divBdr>
                  <w:divsChild>
                    <w:div w:id="1817798672">
                      <w:marLeft w:val="0"/>
                      <w:marRight w:val="0"/>
                      <w:marTop w:val="0"/>
                      <w:marBottom w:val="0"/>
                      <w:divBdr>
                        <w:top w:val="none" w:sz="0" w:space="0" w:color="auto"/>
                        <w:left w:val="none" w:sz="0" w:space="0" w:color="auto"/>
                        <w:bottom w:val="none" w:sz="0" w:space="0" w:color="auto"/>
                        <w:right w:val="none" w:sz="0" w:space="0" w:color="auto"/>
                      </w:divBdr>
                    </w:div>
                  </w:divsChild>
                </w:div>
                <w:div w:id="142549764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121534494">
          <w:marLeft w:val="0"/>
          <w:marRight w:val="0"/>
          <w:marTop w:val="0"/>
          <w:marBottom w:val="0"/>
          <w:divBdr>
            <w:top w:val="none" w:sz="0" w:space="0" w:color="auto"/>
            <w:left w:val="none" w:sz="0" w:space="0" w:color="auto"/>
            <w:bottom w:val="none" w:sz="0" w:space="0" w:color="auto"/>
            <w:right w:val="none" w:sz="0" w:space="0" w:color="auto"/>
          </w:divBdr>
        </w:div>
        <w:div w:id="659846570">
          <w:marLeft w:val="0"/>
          <w:marRight w:val="0"/>
          <w:marTop w:val="0"/>
          <w:marBottom w:val="0"/>
          <w:divBdr>
            <w:top w:val="none" w:sz="0" w:space="0" w:color="auto"/>
            <w:left w:val="none" w:sz="0" w:space="0" w:color="auto"/>
            <w:bottom w:val="none" w:sz="0" w:space="0" w:color="auto"/>
            <w:right w:val="none" w:sz="0" w:space="0" w:color="auto"/>
          </w:divBdr>
          <w:divsChild>
            <w:div w:id="1162239150">
              <w:marLeft w:val="0"/>
              <w:marRight w:val="0"/>
              <w:marTop w:val="0"/>
              <w:marBottom w:val="0"/>
              <w:divBdr>
                <w:top w:val="none" w:sz="0" w:space="0" w:color="auto"/>
                <w:left w:val="none" w:sz="0" w:space="0" w:color="auto"/>
                <w:bottom w:val="none" w:sz="0" w:space="0" w:color="auto"/>
                <w:right w:val="none" w:sz="0" w:space="0" w:color="auto"/>
              </w:divBdr>
              <w:divsChild>
                <w:div w:id="604073312">
                  <w:marLeft w:val="300"/>
                  <w:marRight w:val="300"/>
                  <w:marTop w:val="300"/>
                  <w:marBottom w:val="0"/>
                  <w:divBdr>
                    <w:top w:val="none" w:sz="0" w:space="0" w:color="auto"/>
                    <w:left w:val="none" w:sz="0" w:space="0" w:color="auto"/>
                    <w:bottom w:val="none" w:sz="0" w:space="0" w:color="auto"/>
                    <w:right w:val="none" w:sz="0" w:space="0" w:color="auto"/>
                  </w:divBdr>
                  <w:divsChild>
                    <w:div w:id="206572122">
                      <w:marLeft w:val="0"/>
                      <w:marRight w:val="0"/>
                      <w:marTop w:val="0"/>
                      <w:marBottom w:val="0"/>
                      <w:divBdr>
                        <w:top w:val="none" w:sz="0" w:space="0" w:color="auto"/>
                        <w:left w:val="none" w:sz="0" w:space="0" w:color="auto"/>
                        <w:bottom w:val="none" w:sz="0" w:space="0" w:color="auto"/>
                        <w:right w:val="none" w:sz="0" w:space="0" w:color="auto"/>
                      </w:divBdr>
                    </w:div>
                  </w:divsChild>
                </w:div>
                <w:div w:id="818811613">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947851164">
          <w:marLeft w:val="0"/>
          <w:marRight w:val="0"/>
          <w:marTop w:val="0"/>
          <w:marBottom w:val="0"/>
          <w:divBdr>
            <w:top w:val="none" w:sz="0" w:space="0" w:color="auto"/>
            <w:left w:val="none" w:sz="0" w:space="0" w:color="auto"/>
            <w:bottom w:val="none" w:sz="0" w:space="0" w:color="auto"/>
            <w:right w:val="none" w:sz="0" w:space="0" w:color="auto"/>
          </w:divBdr>
        </w:div>
        <w:div w:id="1273517996">
          <w:marLeft w:val="0"/>
          <w:marRight w:val="0"/>
          <w:marTop w:val="0"/>
          <w:marBottom w:val="0"/>
          <w:divBdr>
            <w:top w:val="none" w:sz="0" w:space="0" w:color="auto"/>
            <w:left w:val="none" w:sz="0" w:space="0" w:color="auto"/>
            <w:bottom w:val="none" w:sz="0" w:space="0" w:color="auto"/>
            <w:right w:val="none" w:sz="0" w:space="0" w:color="auto"/>
          </w:divBdr>
          <w:divsChild>
            <w:div w:id="876354924">
              <w:marLeft w:val="0"/>
              <w:marRight w:val="0"/>
              <w:marTop w:val="0"/>
              <w:marBottom w:val="0"/>
              <w:divBdr>
                <w:top w:val="none" w:sz="0" w:space="0" w:color="auto"/>
                <w:left w:val="none" w:sz="0" w:space="0" w:color="auto"/>
                <w:bottom w:val="none" w:sz="0" w:space="0" w:color="auto"/>
                <w:right w:val="none" w:sz="0" w:space="0" w:color="auto"/>
              </w:divBdr>
              <w:divsChild>
                <w:div w:id="1003707520">
                  <w:marLeft w:val="300"/>
                  <w:marRight w:val="300"/>
                  <w:marTop w:val="300"/>
                  <w:marBottom w:val="360"/>
                  <w:divBdr>
                    <w:top w:val="none" w:sz="0" w:space="0" w:color="auto"/>
                    <w:left w:val="none" w:sz="0" w:space="0" w:color="auto"/>
                    <w:bottom w:val="none" w:sz="0" w:space="0" w:color="auto"/>
                    <w:right w:val="none" w:sz="0" w:space="0" w:color="auto"/>
                  </w:divBdr>
                  <w:divsChild>
                    <w:div w:id="20442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5456">
          <w:marLeft w:val="0"/>
          <w:marRight w:val="0"/>
          <w:marTop w:val="0"/>
          <w:marBottom w:val="0"/>
          <w:divBdr>
            <w:top w:val="none" w:sz="0" w:space="0" w:color="auto"/>
            <w:left w:val="none" w:sz="0" w:space="0" w:color="auto"/>
            <w:bottom w:val="none" w:sz="0" w:space="0" w:color="auto"/>
            <w:right w:val="none" w:sz="0" w:space="0" w:color="auto"/>
          </w:divBdr>
        </w:div>
        <w:div w:id="1277565176">
          <w:marLeft w:val="0"/>
          <w:marRight w:val="0"/>
          <w:marTop w:val="0"/>
          <w:marBottom w:val="0"/>
          <w:divBdr>
            <w:top w:val="none" w:sz="0" w:space="0" w:color="auto"/>
            <w:left w:val="none" w:sz="0" w:space="0" w:color="auto"/>
            <w:bottom w:val="none" w:sz="0" w:space="0" w:color="auto"/>
            <w:right w:val="none" w:sz="0" w:space="0" w:color="auto"/>
          </w:divBdr>
          <w:divsChild>
            <w:div w:id="143593472">
              <w:marLeft w:val="0"/>
              <w:marRight w:val="0"/>
              <w:marTop w:val="0"/>
              <w:marBottom w:val="0"/>
              <w:divBdr>
                <w:top w:val="none" w:sz="0" w:space="0" w:color="auto"/>
                <w:left w:val="none" w:sz="0" w:space="0" w:color="auto"/>
                <w:bottom w:val="none" w:sz="0" w:space="0" w:color="auto"/>
                <w:right w:val="none" w:sz="0" w:space="0" w:color="auto"/>
              </w:divBdr>
              <w:divsChild>
                <w:div w:id="1790473745">
                  <w:marLeft w:val="300"/>
                  <w:marRight w:val="300"/>
                  <w:marTop w:val="300"/>
                  <w:marBottom w:val="360"/>
                  <w:divBdr>
                    <w:top w:val="none" w:sz="0" w:space="0" w:color="auto"/>
                    <w:left w:val="none" w:sz="0" w:space="0" w:color="auto"/>
                    <w:bottom w:val="none" w:sz="0" w:space="0" w:color="auto"/>
                    <w:right w:val="none" w:sz="0" w:space="0" w:color="auto"/>
                  </w:divBdr>
                  <w:divsChild>
                    <w:div w:id="131977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7055">
          <w:marLeft w:val="0"/>
          <w:marRight w:val="0"/>
          <w:marTop w:val="0"/>
          <w:marBottom w:val="0"/>
          <w:divBdr>
            <w:top w:val="none" w:sz="0" w:space="0" w:color="auto"/>
            <w:left w:val="none" w:sz="0" w:space="0" w:color="auto"/>
            <w:bottom w:val="none" w:sz="0" w:space="0" w:color="auto"/>
            <w:right w:val="none" w:sz="0" w:space="0" w:color="auto"/>
          </w:divBdr>
        </w:div>
        <w:div w:id="732894596">
          <w:marLeft w:val="0"/>
          <w:marRight w:val="0"/>
          <w:marTop w:val="0"/>
          <w:marBottom w:val="0"/>
          <w:divBdr>
            <w:top w:val="none" w:sz="0" w:space="0" w:color="auto"/>
            <w:left w:val="none" w:sz="0" w:space="0" w:color="auto"/>
            <w:bottom w:val="none" w:sz="0" w:space="0" w:color="auto"/>
            <w:right w:val="none" w:sz="0" w:space="0" w:color="auto"/>
          </w:divBdr>
          <w:divsChild>
            <w:div w:id="1120146384">
              <w:marLeft w:val="0"/>
              <w:marRight w:val="0"/>
              <w:marTop w:val="0"/>
              <w:marBottom w:val="0"/>
              <w:divBdr>
                <w:top w:val="none" w:sz="0" w:space="0" w:color="auto"/>
                <w:left w:val="none" w:sz="0" w:space="0" w:color="auto"/>
                <w:bottom w:val="none" w:sz="0" w:space="0" w:color="auto"/>
                <w:right w:val="none" w:sz="0" w:space="0" w:color="auto"/>
              </w:divBdr>
              <w:divsChild>
                <w:div w:id="684480510">
                  <w:marLeft w:val="300"/>
                  <w:marRight w:val="300"/>
                  <w:marTop w:val="300"/>
                  <w:marBottom w:val="360"/>
                  <w:divBdr>
                    <w:top w:val="none" w:sz="0" w:space="0" w:color="auto"/>
                    <w:left w:val="none" w:sz="0" w:space="0" w:color="auto"/>
                    <w:bottom w:val="none" w:sz="0" w:space="0" w:color="auto"/>
                    <w:right w:val="none" w:sz="0" w:space="0" w:color="auto"/>
                  </w:divBdr>
                  <w:divsChild>
                    <w:div w:id="13594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142753">
          <w:marLeft w:val="0"/>
          <w:marRight w:val="0"/>
          <w:marTop w:val="0"/>
          <w:marBottom w:val="0"/>
          <w:divBdr>
            <w:top w:val="none" w:sz="0" w:space="0" w:color="auto"/>
            <w:left w:val="none" w:sz="0" w:space="0" w:color="auto"/>
            <w:bottom w:val="none" w:sz="0" w:space="0" w:color="auto"/>
            <w:right w:val="none" w:sz="0" w:space="0" w:color="auto"/>
          </w:divBdr>
        </w:div>
        <w:div w:id="408892978">
          <w:marLeft w:val="0"/>
          <w:marRight w:val="0"/>
          <w:marTop w:val="0"/>
          <w:marBottom w:val="0"/>
          <w:divBdr>
            <w:top w:val="none" w:sz="0" w:space="0" w:color="auto"/>
            <w:left w:val="none" w:sz="0" w:space="0" w:color="auto"/>
            <w:bottom w:val="none" w:sz="0" w:space="0" w:color="auto"/>
            <w:right w:val="none" w:sz="0" w:space="0" w:color="auto"/>
          </w:divBdr>
          <w:divsChild>
            <w:div w:id="2046440229">
              <w:marLeft w:val="0"/>
              <w:marRight w:val="0"/>
              <w:marTop w:val="0"/>
              <w:marBottom w:val="0"/>
              <w:divBdr>
                <w:top w:val="none" w:sz="0" w:space="0" w:color="auto"/>
                <w:left w:val="none" w:sz="0" w:space="0" w:color="auto"/>
                <w:bottom w:val="none" w:sz="0" w:space="0" w:color="auto"/>
                <w:right w:val="none" w:sz="0" w:space="0" w:color="auto"/>
              </w:divBdr>
              <w:divsChild>
                <w:div w:id="720053719">
                  <w:marLeft w:val="300"/>
                  <w:marRight w:val="300"/>
                  <w:marTop w:val="300"/>
                  <w:marBottom w:val="0"/>
                  <w:divBdr>
                    <w:top w:val="none" w:sz="0" w:space="0" w:color="auto"/>
                    <w:left w:val="none" w:sz="0" w:space="0" w:color="auto"/>
                    <w:bottom w:val="none" w:sz="0" w:space="0" w:color="auto"/>
                    <w:right w:val="none" w:sz="0" w:space="0" w:color="auto"/>
                  </w:divBdr>
                  <w:divsChild>
                    <w:div w:id="63769005">
                      <w:marLeft w:val="0"/>
                      <w:marRight w:val="0"/>
                      <w:marTop w:val="0"/>
                      <w:marBottom w:val="0"/>
                      <w:divBdr>
                        <w:top w:val="none" w:sz="0" w:space="0" w:color="auto"/>
                        <w:left w:val="none" w:sz="0" w:space="0" w:color="auto"/>
                        <w:bottom w:val="none" w:sz="0" w:space="0" w:color="auto"/>
                        <w:right w:val="none" w:sz="0" w:space="0" w:color="auto"/>
                      </w:divBdr>
                    </w:div>
                  </w:divsChild>
                </w:div>
                <w:div w:id="1382434869">
                  <w:marLeft w:val="300"/>
                  <w:marRight w:val="300"/>
                  <w:marTop w:val="0"/>
                  <w:marBottom w:val="0"/>
                  <w:divBdr>
                    <w:top w:val="none" w:sz="0" w:space="0" w:color="auto"/>
                    <w:left w:val="none" w:sz="0" w:space="0" w:color="auto"/>
                    <w:bottom w:val="none" w:sz="0" w:space="0" w:color="auto"/>
                    <w:right w:val="none" w:sz="0" w:space="0" w:color="auto"/>
                  </w:divBdr>
                  <w:divsChild>
                    <w:div w:id="211775158">
                      <w:marLeft w:val="0"/>
                      <w:marRight w:val="0"/>
                      <w:marTop w:val="0"/>
                      <w:marBottom w:val="0"/>
                      <w:divBdr>
                        <w:top w:val="none" w:sz="0" w:space="0" w:color="auto"/>
                        <w:left w:val="none" w:sz="0" w:space="0" w:color="auto"/>
                        <w:bottom w:val="none" w:sz="0" w:space="0" w:color="auto"/>
                        <w:right w:val="none" w:sz="0" w:space="0" w:color="auto"/>
                      </w:divBdr>
                    </w:div>
                  </w:divsChild>
                </w:div>
                <w:div w:id="1854495471">
                  <w:marLeft w:val="300"/>
                  <w:marRight w:val="300"/>
                  <w:marTop w:val="0"/>
                  <w:marBottom w:val="0"/>
                  <w:divBdr>
                    <w:top w:val="none" w:sz="0" w:space="0" w:color="auto"/>
                    <w:left w:val="none" w:sz="0" w:space="0" w:color="auto"/>
                    <w:bottom w:val="none" w:sz="0" w:space="0" w:color="auto"/>
                    <w:right w:val="none" w:sz="0" w:space="0" w:color="auto"/>
                  </w:divBdr>
                  <w:divsChild>
                    <w:div w:id="1040856758">
                      <w:marLeft w:val="0"/>
                      <w:marRight w:val="0"/>
                      <w:marTop w:val="0"/>
                      <w:marBottom w:val="300"/>
                      <w:divBdr>
                        <w:top w:val="none" w:sz="0" w:space="0" w:color="auto"/>
                        <w:left w:val="none" w:sz="0" w:space="0" w:color="auto"/>
                        <w:bottom w:val="none" w:sz="0" w:space="0" w:color="auto"/>
                        <w:right w:val="none" w:sz="0" w:space="0" w:color="auto"/>
                      </w:divBdr>
                    </w:div>
                  </w:divsChild>
                </w:div>
                <w:div w:id="37342813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139608602">
          <w:marLeft w:val="0"/>
          <w:marRight w:val="0"/>
          <w:marTop w:val="0"/>
          <w:marBottom w:val="0"/>
          <w:divBdr>
            <w:top w:val="none" w:sz="0" w:space="0" w:color="auto"/>
            <w:left w:val="none" w:sz="0" w:space="0" w:color="auto"/>
            <w:bottom w:val="none" w:sz="0" w:space="0" w:color="auto"/>
            <w:right w:val="none" w:sz="0" w:space="0" w:color="auto"/>
          </w:divBdr>
        </w:div>
        <w:div w:id="728383887">
          <w:marLeft w:val="0"/>
          <w:marRight w:val="0"/>
          <w:marTop w:val="0"/>
          <w:marBottom w:val="0"/>
          <w:divBdr>
            <w:top w:val="none" w:sz="0" w:space="0" w:color="auto"/>
            <w:left w:val="none" w:sz="0" w:space="0" w:color="auto"/>
            <w:bottom w:val="none" w:sz="0" w:space="0" w:color="auto"/>
            <w:right w:val="none" w:sz="0" w:space="0" w:color="auto"/>
          </w:divBdr>
          <w:divsChild>
            <w:div w:id="2027518946">
              <w:marLeft w:val="0"/>
              <w:marRight w:val="0"/>
              <w:marTop w:val="0"/>
              <w:marBottom w:val="0"/>
              <w:divBdr>
                <w:top w:val="none" w:sz="0" w:space="0" w:color="auto"/>
                <w:left w:val="none" w:sz="0" w:space="0" w:color="auto"/>
                <w:bottom w:val="none" w:sz="0" w:space="0" w:color="auto"/>
                <w:right w:val="none" w:sz="0" w:space="0" w:color="auto"/>
              </w:divBdr>
              <w:divsChild>
                <w:div w:id="1660425354">
                  <w:marLeft w:val="300"/>
                  <w:marRight w:val="300"/>
                  <w:marTop w:val="300"/>
                  <w:marBottom w:val="0"/>
                  <w:divBdr>
                    <w:top w:val="none" w:sz="0" w:space="0" w:color="auto"/>
                    <w:left w:val="none" w:sz="0" w:space="0" w:color="auto"/>
                    <w:bottom w:val="none" w:sz="0" w:space="0" w:color="auto"/>
                    <w:right w:val="none" w:sz="0" w:space="0" w:color="auto"/>
                  </w:divBdr>
                  <w:divsChild>
                    <w:div w:id="154305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6846">
          <w:marLeft w:val="0"/>
          <w:marRight w:val="0"/>
          <w:marTop w:val="0"/>
          <w:marBottom w:val="0"/>
          <w:divBdr>
            <w:top w:val="none" w:sz="0" w:space="0" w:color="auto"/>
            <w:left w:val="none" w:sz="0" w:space="0" w:color="auto"/>
            <w:bottom w:val="none" w:sz="0" w:space="0" w:color="auto"/>
            <w:right w:val="none" w:sz="0" w:space="0" w:color="auto"/>
          </w:divBdr>
        </w:div>
        <w:div w:id="1403134773">
          <w:marLeft w:val="0"/>
          <w:marRight w:val="0"/>
          <w:marTop w:val="0"/>
          <w:marBottom w:val="0"/>
          <w:divBdr>
            <w:top w:val="none" w:sz="0" w:space="0" w:color="auto"/>
            <w:left w:val="none" w:sz="0" w:space="0" w:color="auto"/>
            <w:bottom w:val="none" w:sz="0" w:space="0" w:color="auto"/>
            <w:right w:val="none" w:sz="0" w:space="0" w:color="auto"/>
          </w:divBdr>
          <w:divsChild>
            <w:div w:id="996883969">
              <w:marLeft w:val="0"/>
              <w:marRight w:val="0"/>
              <w:marTop w:val="0"/>
              <w:marBottom w:val="0"/>
              <w:divBdr>
                <w:top w:val="none" w:sz="0" w:space="0" w:color="auto"/>
                <w:left w:val="none" w:sz="0" w:space="0" w:color="auto"/>
                <w:bottom w:val="none" w:sz="0" w:space="0" w:color="auto"/>
                <w:right w:val="none" w:sz="0" w:space="0" w:color="auto"/>
              </w:divBdr>
              <w:divsChild>
                <w:div w:id="815537743">
                  <w:marLeft w:val="300"/>
                  <w:marRight w:val="300"/>
                  <w:marTop w:val="300"/>
                  <w:marBottom w:val="0"/>
                  <w:divBdr>
                    <w:top w:val="none" w:sz="0" w:space="0" w:color="auto"/>
                    <w:left w:val="none" w:sz="0" w:space="0" w:color="auto"/>
                    <w:bottom w:val="none" w:sz="0" w:space="0" w:color="auto"/>
                    <w:right w:val="none" w:sz="0" w:space="0" w:color="auto"/>
                  </w:divBdr>
                  <w:divsChild>
                    <w:div w:id="180165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75865">
          <w:marLeft w:val="0"/>
          <w:marRight w:val="0"/>
          <w:marTop w:val="0"/>
          <w:marBottom w:val="0"/>
          <w:divBdr>
            <w:top w:val="none" w:sz="0" w:space="0" w:color="auto"/>
            <w:left w:val="none" w:sz="0" w:space="0" w:color="auto"/>
            <w:bottom w:val="none" w:sz="0" w:space="0" w:color="auto"/>
            <w:right w:val="none" w:sz="0" w:space="0" w:color="auto"/>
          </w:divBdr>
        </w:div>
        <w:div w:id="1007636721">
          <w:marLeft w:val="0"/>
          <w:marRight w:val="0"/>
          <w:marTop w:val="0"/>
          <w:marBottom w:val="0"/>
          <w:divBdr>
            <w:top w:val="none" w:sz="0" w:space="0" w:color="auto"/>
            <w:left w:val="none" w:sz="0" w:space="0" w:color="auto"/>
            <w:bottom w:val="none" w:sz="0" w:space="0" w:color="auto"/>
            <w:right w:val="none" w:sz="0" w:space="0" w:color="auto"/>
          </w:divBdr>
          <w:divsChild>
            <w:div w:id="1405224348">
              <w:marLeft w:val="0"/>
              <w:marRight w:val="0"/>
              <w:marTop w:val="0"/>
              <w:marBottom w:val="0"/>
              <w:divBdr>
                <w:top w:val="none" w:sz="0" w:space="0" w:color="auto"/>
                <w:left w:val="none" w:sz="0" w:space="0" w:color="auto"/>
                <w:bottom w:val="none" w:sz="0" w:space="0" w:color="auto"/>
                <w:right w:val="none" w:sz="0" w:space="0" w:color="auto"/>
              </w:divBdr>
              <w:divsChild>
                <w:div w:id="1189029066">
                  <w:marLeft w:val="300"/>
                  <w:marRight w:val="300"/>
                  <w:marTop w:val="360"/>
                  <w:marBottom w:val="360"/>
                  <w:divBdr>
                    <w:top w:val="none" w:sz="0" w:space="0" w:color="auto"/>
                    <w:left w:val="none" w:sz="0" w:space="0" w:color="auto"/>
                    <w:bottom w:val="none" w:sz="0" w:space="0" w:color="auto"/>
                    <w:right w:val="none" w:sz="0" w:space="0" w:color="auto"/>
                  </w:divBdr>
                  <w:divsChild>
                    <w:div w:id="2099980056">
                      <w:marLeft w:val="0"/>
                      <w:marRight w:val="0"/>
                      <w:marTop w:val="0"/>
                      <w:marBottom w:val="0"/>
                      <w:divBdr>
                        <w:top w:val="none" w:sz="0" w:space="0" w:color="auto"/>
                        <w:left w:val="none" w:sz="0" w:space="0" w:color="auto"/>
                        <w:bottom w:val="none" w:sz="0" w:space="0" w:color="auto"/>
                        <w:right w:val="none" w:sz="0" w:space="0" w:color="auto"/>
                      </w:divBdr>
                    </w:div>
                  </w:divsChild>
                </w:div>
                <w:div w:id="568347132">
                  <w:marLeft w:val="300"/>
                  <w:marRight w:val="300"/>
                  <w:marTop w:val="360"/>
                  <w:marBottom w:val="360"/>
                  <w:divBdr>
                    <w:top w:val="none" w:sz="0" w:space="0" w:color="auto"/>
                    <w:left w:val="none" w:sz="0" w:space="0" w:color="auto"/>
                    <w:bottom w:val="none" w:sz="0" w:space="0" w:color="auto"/>
                    <w:right w:val="none" w:sz="0" w:space="0" w:color="auto"/>
                  </w:divBdr>
                  <w:divsChild>
                    <w:div w:id="199197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960531">
          <w:marLeft w:val="0"/>
          <w:marRight w:val="0"/>
          <w:marTop w:val="0"/>
          <w:marBottom w:val="0"/>
          <w:divBdr>
            <w:top w:val="none" w:sz="0" w:space="0" w:color="auto"/>
            <w:left w:val="none" w:sz="0" w:space="0" w:color="auto"/>
            <w:bottom w:val="none" w:sz="0" w:space="0" w:color="auto"/>
            <w:right w:val="none" w:sz="0" w:space="0" w:color="auto"/>
          </w:divBdr>
        </w:div>
        <w:div w:id="1690981528">
          <w:marLeft w:val="0"/>
          <w:marRight w:val="0"/>
          <w:marTop w:val="0"/>
          <w:marBottom w:val="0"/>
          <w:divBdr>
            <w:top w:val="none" w:sz="0" w:space="0" w:color="auto"/>
            <w:left w:val="none" w:sz="0" w:space="0" w:color="auto"/>
            <w:bottom w:val="none" w:sz="0" w:space="0" w:color="auto"/>
            <w:right w:val="none" w:sz="0" w:space="0" w:color="auto"/>
          </w:divBdr>
          <w:divsChild>
            <w:div w:id="351611579">
              <w:marLeft w:val="0"/>
              <w:marRight w:val="0"/>
              <w:marTop w:val="0"/>
              <w:marBottom w:val="0"/>
              <w:divBdr>
                <w:top w:val="none" w:sz="0" w:space="0" w:color="auto"/>
                <w:left w:val="none" w:sz="0" w:space="0" w:color="auto"/>
                <w:bottom w:val="none" w:sz="0" w:space="0" w:color="auto"/>
                <w:right w:val="none" w:sz="0" w:space="0" w:color="auto"/>
              </w:divBdr>
              <w:divsChild>
                <w:div w:id="926303924">
                  <w:marLeft w:val="300"/>
                  <w:marRight w:val="300"/>
                  <w:marTop w:val="360"/>
                  <w:marBottom w:val="0"/>
                  <w:divBdr>
                    <w:top w:val="none" w:sz="0" w:space="0" w:color="auto"/>
                    <w:left w:val="none" w:sz="0" w:space="0" w:color="auto"/>
                    <w:bottom w:val="none" w:sz="0" w:space="0" w:color="auto"/>
                    <w:right w:val="none" w:sz="0" w:space="0" w:color="auto"/>
                  </w:divBdr>
                  <w:divsChild>
                    <w:div w:id="927075290">
                      <w:marLeft w:val="0"/>
                      <w:marRight w:val="0"/>
                      <w:marTop w:val="0"/>
                      <w:marBottom w:val="0"/>
                      <w:divBdr>
                        <w:top w:val="none" w:sz="0" w:space="0" w:color="auto"/>
                        <w:left w:val="none" w:sz="0" w:space="0" w:color="auto"/>
                        <w:bottom w:val="none" w:sz="0" w:space="0" w:color="auto"/>
                        <w:right w:val="none" w:sz="0" w:space="0" w:color="auto"/>
                      </w:divBdr>
                    </w:div>
                  </w:divsChild>
                </w:div>
                <w:div w:id="615216187">
                  <w:marLeft w:val="300"/>
                  <w:marRight w:val="300"/>
                  <w:marTop w:val="0"/>
                  <w:marBottom w:val="360"/>
                  <w:divBdr>
                    <w:top w:val="none" w:sz="0" w:space="0" w:color="auto"/>
                    <w:left w:val="none" w:sz="0" w:space="0" w:color="auto"/>
                    <w:bottom w:val="none" w:sz="0" w:space="0" w:color="auto"/>
                    <w:right w:val="none" w:sz="0" w:space="0" w:color="auto"/>
                  </w:divBdr>
                  <w:divsChild>
                    <w:div w:id="1939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exe.createsend1.com/t/r-i-ttuklkjk-l-m/" TargetMode="External"/><Relationship Id="rId21" Type="http://schemas.openxmlformats.org/officeDocument/2006/relationships/hyperlink" Target="https://eduexe.createsend1.com/t/r-i-ttuklkjk-l-b/" TargetMode="External"/><Relationship Id="rId42" Type="http://schemas.openxmlformats.org/officeDocument/2006/relationships/image" Target="media/image12.jpeg"/><Relationship Id="rId47" Type="http://schemas.openxmlformats.org/officeDocument/2006/relationships/hyperlink" Target="https://eduexe.createsend1.com/t/r-i-ttuklkjk-l-jr/" TargetMode="External"/><Relationship Id="rId63" Type="http://schemas.openxmlformats.org/officeDocument/2006/relationships/hyperlink" Target="https://eduexe.createsend1.com/t/r-i-ttuklkjk-l-ju/" TargetMode="External"/><Relationship Id="rId68" Type="http://schemas.openxmlformats.org/officeDocument/2006/relationships/hyperlink" Target="https://eduexe.createsend1.com/t/r-i-ttuklkjk-l-tt/" TargetMode="External"/><Relationship Id="rId84" Type="http://schemas.openxmlformats.org/officeDocument/2006/relationships/fontTable" Target="fontTable.xml"/><Relationship Id="rId16" Type="http://schemas.openxmlformats.org/officeDocument/2006/relationships/hyperlink" Target="https://eduexe.createsend1.com/t/r-i-ttuklkjk-l-h/" TargetMode="External"/><Relationship Id="rId11" Type="http://schemas.openxmlformats.org/officeDocument/2006/relationships/image" Target="media/image4.png"/><Relationship Id="rId32" Type="http://schemas.openxmlformats.org/officeDocument/2006/relationships/image" Target="media/image9.jpeg"/><Relationship Id="rId37" Type="http://schemas.openxmlformats.org/officeDocument/2006/relationships/hyperlink" Target="https://eduexe.createsend1.com/t/r-i-ttuklkjk-l-w/" TargetMode="External"/><Relationship Id="rId53" Type="http://schemas.openxmlformats.org/officeDocument/2006/relationships/hyperlink" Target="https://eduexe.createsend1.com/t/r-i-ttuklkjk-l-jt/" TargetMode="External"/><Relationship Id="rId58" Type="http://schemas.openxmlformats.org/officeDocument/2006/relationships/hyperlink" Target="https://eduexe.createsend1.com/t/r-i-ttuklkjk-l-jd/" TargetMode="External"/><Relationship Id="rId74" Type="http://schemas.openxmlformats.org/officeDocument/2006/relationships/image" Target="media/image21.png"/><Relationship Id="rId79" Type="http://schemas.openxmlformats.org/officeDocument/2006/relationships/image" Target="media/image22.png"/><Relationship Id="rId5" Type="http://schemas.openxmlformats.org/officeDocument/2006/relationships/hyperlink" Target="https://eduexe.createsend1.com/t/r-i-ttuklkjk-l-r/" TargetMode="External"/><Relationship Id="rId19" Type="http://schemas.openxmlformats.org/officeDocument/2006/relationships/hyperlink" Target="https://eduexe.createsend1.com/t/r-i-ttuklkjk-l-u/" TargetMode="External"/><Relationship Id="rId14" Type="http://schemas.openxmlformats.org/officeDocument/2006/relationships/hyperlink" Target="https://eduexe.createsend1.com/t/r-i-ttuklkjk-l-i/" TargetMode="External"/><Relationship Id="rId22" Type="http://schemas.openxmlformats.org/officeDocument/2006/relationships/hyperlink" Target="https://eduexe.createsend1.com/t/r-i-ttuklkjk-l-n/" TargetMode="External"/><Relationship Id="rId27" Type="http://schemas.openxmlformats.org/officeDocument/2006/relationships/hyperlink" Target="https://eduexe.createsend1.com/t/r-i-ttuklkjk-l-c/" TargetMode="External"/><Relationship Id="rId30" Type="http://schemas.openxmlformats.org/officeDocument/2006/relationships/hyperlink" Target="https://eduexe.createsend1.com/t/r-i-ttuklkjk-l-a/" TargetMode="External"/><Relationship Id="rId35" Type="http://schemas.openxmlformats.org/officeDocument/2006/relationships/image" Target="media/image10.jpeg"/><Relationship Id="rId43" Type="http://schemas.openxmlformats.org/officeDocument/2006/relationships/hyperlink" Target="https://eduexe.createsend1.com/t/r-i-ttuklkjk-l-yk/" TargetMode="External"/><Relationship Id="rId48" Type="http://schemas.openxmlformats.org/officeDocument/2006/relationships/hyperlink" Target="https://eduexe.createsend1.com/t/r-i-ttuklkjk-l-jy/" TargetMode="External"/><Relationship Id="rId56" Type="http://schemas.openxmlformats.org/officeDocument/2006/relationships/hyperlink" Target="https://eduexe.createsend1.com/t/r-i-ttuklkjk-l-ji/" TargetMode="External"/><Relationship Id="rId64" Type="http://schemas.openxmlformats.org/officeDocument/2006/relationships/hyperlink" Target="https://eduexe.createsend1.com/t/r-i-ttuklkjk-l-tl/" TargetMode="External"/><Relationship Id="rId69" Type="http://schemas.openxmlformats.org/officeDocument/2006/relationships/hyperlink" Target="https://eduexe.createsend1.com/t/r-i-ttuklkjk-l-ti/" TargetMode="External"/><Relationship Id="rId77" Type="http://schemas.openxmlformats.org/officeDocument/2006/relationships/hyperlink" Target="mailto:eduexe@exeter.ac.uk" TargetMode="External"/><Relationship Id="rId8" Type="http://schemas.openxmlformats.org/officeDocument/2006/relationships/image" Target="media/image2.jpeg"/><Relationship Id="rId51" Type="http://schemas.openxmlformats.org/officeDocument/2006/relationships/hyperlink" Target="https://eduexe.createsend1.com/t/r-i-ttuklkjk-l-jj/" TargetMode="External"/><Relationship Id="rId72" Type="http://schemas.openxmlformats.org/officeDocument/2006/relationships/image" Target="media/image20.jpeg"/><Relationship Id="rId80" Type="http://schemas.openxmlformats.org/officeDocument/2006/relationships/hyperlink" Target="https://eduexe.createsend1.com/t/r-i-ttuklkjk-l-tu/"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6.png"/><Relationship Id="rId25" Type="http://schemas.openxmlformats.org/officeDocument/2006/relationships/hyperlink" Target="https://eduexe.createsend1.com/t/r-i-ttuklkjk-l-x/" TargetMode="External"/><Relationship Id="rId33" Type="http://schemas.openxmlformats.org/officeDocument/2006/relationships/hyperlink" Target="https://eduexe.createsend1.com/t/r-i-ttuklkjk-l-z/" TargetMode="External"/><Relationship Id="rId38" Type="http://schemas.openxmlformats.org/officeDocument/2006/relationships/hyperlink" Target="mailto:eduexe@exeter.ac.uk" TargetMode="External"/><Relationship Id="rId46" Type="http://schemas.openxmlformats.org/officeDocument/2006/relationships/hyperlink" Target="https://eduexe.createsend1.com/t/r-i-ttuklkjk-l-jl/" TargetMode="External"/><Relationship Id="rId59" Type="http://schemas.openxmlformats.org/officeDocument/2006/relationships/hyperlink" Target="mailto:s.porter3@exeter.ac.uk" TargetMode="External"/><Relationship Id="rId67" Type="http://schemas.openxmlformats.org/officeDocument/2006/relationships/hyperlink" Target="https://eduexe.createsend1.com/t/r-i-ttuklkjk-l-tj/" TargetMode="External"/><Relationship Id="rId20" Type="http://schemas.openxmlformats.org/officeDocument/2006/relationships/hyperlink" Target="https://eduexe.createsend1.com/t/r-i-ttuklkjk-l-o/" TargetMode="External"/><Relationship Id="rId41" Type="http://schemas.openxmlformats.org/officeDocument/2006/relationships/hyperlink" Target="https://eduexe.createsend1.com/t/r-i-ttuklkjk-l-yh/" TargetMode="External"/><Relationship Id="rId54" Type="http://schemas.openxmlformats.org/officeDocument/2006/relationships/hyperlink" Target="mailto:eduexe@exeter.ac.uk" TargetMode="External"/><Relationship Id="rId62" Type="http://schemas.openxmlformats.org/officeDocument/2006/relationships/hyperlink" Target="https://eduexe.createsend1.com/t/r-i-ttuklkjk-l-jk/" TargetMode="External"/><Relationship Id="rId70" Type="http://schemas.openxmlformats.org/officeDocument/2006/relationships/image" Target="media/image18.jpeg"/><Relationship Id="rId75" Type="http://schemas.openxmlformats.org/officeDocument/2006/relationships/hyperlink" Target="mailto:eduexe@exeter.ac.uk" TargetMode="External"/><Relationship Id="rId83"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eduexe.createsend1.com/t/r-i-ttuklkjk-l-d/" TargetMode="External"/><Relationship Id="rId23" Type="http://schemas.openxmlformats.org/officeDocument/2006/relationships/image" Target="media/image7.jpeg"/><Relationship Id="rId28" Type="http://schemas.openxmlformats.org/officeDocument/2006/relationships/hyperlink" Target="https://eduexe.createsend1.com/t/r-i-ttuklkjk-l-q/" TargetMode="External"/><Relationship Id="rId36" Type="http://schemas.openxmlformats.org/officeDocument/2006/relationships/hyperlink" Target="https://eduexe.createsend1.com/t/r-i-ttuklkjk-l-g/" TargetMode="External"/><Relationship Id="rId49" Type="http://schemas.openxmlformats.org/officeDocument/2006/relationships/hyperlink" Target="mailto:p.michalcik@exeter.ac.uk" TargetMode="External"/><Relationship Id="rId57" Type="http://schemas.openxmlformats.org/officeDocument/2006/relationships/image" Target="media/image16.jpeg"/><Relationship Id="rId10" Type="http://schemas.openxmlformats.org/officeDocument/2006/relationships/image" Target="media/image3.png"/><Relationship Id="rId31" Type="http://schemas.openxmlformats.org/officeDocument/2006/relationships/hyperlink" Target="https://eduexe.createsend1.com/t/r-i-ttuklkjk-l-f/" TargetMode="External"/><Relationship Id="rId44" Type="http://schemas.openxmlformats.org/officeDocument/2006/relationships/hyperlink" Target="https://eduexe.createsend1.com/t/r-i-ttuklkjk-l-yu/" TargetMode="External"/><Relationship Id="rId52" Type="http://schemas.openxmlformats.org/officeDocument/2006/relationships/image" Target="media/image14.png"/><Relationship Id="rId60" Type="http://schemas.openxmlformats.org/officeDocument/2006/relationships/image" Target="media/image17.jpeg"/><Relationship Id="rId65" Type="http://schemas.openxmlformats.org/officeDocument/2006/relationships/hyperlink" Target="https://eduexe.createsend1.com/t/r-i-ttuklkjk-l-tr/" TargetMode="External"/><Relationship Id="rId73" Type="http://schemas.openxmlformats.org/officeDocument/2006/relationships/hyperlink" Target="https://eduexe.createsend1.com/t/r-i-ttuklkjk-l-td/" TargetMode="External"/><Relationship Id="rId78" Type="http://schemas.openxmlformats.org/officeDocument/2006/relationships/hyperlink" Target="https://eduexe.createsend1.com/t/r-i-ttuklkjk-l-tk/" TargetMode="External"/><Relationship Id="rId8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s://eduexe.createsend1.com/t/r-i-ttuklkjk-l-j/" TargetMode="External"/><Relationship Id="rId13" Type="http://schemas.openxmlformats.org/officeDocument/2006/relationships/hyperlink" Target="https://eduexe.createsend1.com/t/r-i-ttuklkjk-l-t/" TargetMode="External"/><Relationship Id="rId18" Type="http://schemas.openxmlformats.org/officeDocument/2006/relationships/hyperlink" Target="https://eduexe.createsend1.com/t/r-i-ttuklkjk-l-k/" TargetMode="External"/><Relationship Id="rId39" Type="http://schemas.openxmlformats.org/officeDocument/2006/relationships/image" Target="media/image11.jpeg"/><Relationship Id="rId34" Type="http://schemas.openxmlformats.org/officeDocument/2006/relationships/hyperlink" Target="mailto:eduexe@exeter.ac.uk" TargetMode="External"/><Relationship Id="rId50" Type="http://schemas.openxmlformats.org/officeDocument/2006/relationships/hyperlink" Target="mailto:r.oakley@exeter.ac.uk" TargetMode="External"/><Relationship Id="rId55" Type="http://schemas.openxmlformats.org/officeDocument/2006/relationships/image" Target="media/image15.png"/><Relationship Id="rId76" Type="http://schemas.openxmlformats.org/officeDocument/2006/relationships/hyperlink" Target="https://eduexe.createsend1.com/t/r-i-ttuklkjk-l-th/" TargetMode="External"/><Relationship Id="rId7" Type="http://schemas.openxmlformats.org/officeDocument/2006/relationships/hyperlink" Target="https://eduexe.createsend1.com/t/r-i-ttuklkjk-l-y/" TargetMode="External"/><Relationship Id="rId71" Type="http://schemas.openxmlformats.org/officeDocument/2006/relationships/image" Target="media/image19.png"/><Relationship Id="rId2" Type="http://schemas.openxmlformats.org/officeDocument/2006/relationships/styles" Target="styles.xml"/><Relationship Id="rId29" Type="http://schemas.openxmlformats.org/officeDocument/2006/relationships/image" Target="media/image8.jpeg"/><Relationship Id="rId24" Type="http://schemas.openxmlformats.org/officeDocument/2006/relationships/hyperlink" Target="https://eduexe.createsend1.com/t/r-i-ttuklkjk-l-p/" TargetMode="External"/><Relationship Id="rId40" Type="http://schemas.openxmlformats.org/officeDocument/2006/relationships/hyperlink" Target="https://eduexe.createsend1.com/t/r-i-ttuklkjk-l-yd/" TargetMode="External"/><Relationship Id="rId45" Type="http://schemas.openxmlformats.org/officeDocument/2006/relationships/image" Target="media/image13.jpeg"/><Relationship Id="rId66" Type="http://schemas.openxmlformats.org/officeDocument/2006/relationships/hyperlink" Target="https://eduexe.createsend1.com/t/r-i-ttuklkjk-l-ty/" TargetMode="External"/><Relationship Id="rId61" Type="http://schemas.openxmlformats.org/officeDocument/2006/relationships/hyperlink" Target="https://eduexe.createsend1.com/t/r-i-ttuklkjk-l-jh/" TargetMode="External"/><Relationship Id="rId82" Type="http://schemas.openxmlformats.org/officeDocument/2006/relationships/hyperlink" Target="https://eduexe.createsend1.com/t/r-i-ttuklkjk-l-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3885</Words>
  <Characters>22149</Characters>
  <Application>Microsoft Office Word</Application>
  <DocSecurity>0</DocSecurity>
  <Lines>184</Lines>
  <Paragraphs>51</Paragraphs>
  <ScaleCrop>false</ScaleCrop>
  <Company/>
  <LinksUpToDate>false</LinksUpToDate>
  <CharactersWithSpaces>25983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2024-05-01T08:55:00Z</dcterms:created>
  <dcterms:modified xsi:type="dcterms:W3CDTF">2024-05-01T08:56:00Z</dcterms:modified>
</cp:coreProperties>
</file>